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F54330" w:rsidRDefault="009C78E4" w:rsidP="006F2311">
      <w:pPr>
        <w:pBdr>
          <w:bottom w:val="single" w:sz="6" w:space="0" w:color="auto"/>
        </w:pBdr>
        <w:spacing w:line="329" w:lineRule="auto"/>
        <w:outlineLvl w:val="0"/>
        <w:rPr>
          <w:rFonts w:ascii="ITC Slimbach LT CE Book" w:hAnsi="ITC Slimbach LT CE Book"/>
          <w:b/>
          <w:sz w:val="28"/>
          <w:lang w:val="de-AT"/>
        </w:rPr>
      </w:pPr>
      <w:r w:rsidRPr="00F54330">
        <w:rPr>
          <w:rFonts w:ascii="ITC Slimbach LT CE Book" w:hAnsi="ITC Slimbach LT CE Book"/>
          <w:b/>
          <w:sz w:val="28"/>
          <w:lang w:val="de-AT"/>
        </w:rPr>
        <w:t>PRE</w:t>
      </w:r>
      <w:r w:rsidR="00A00ED0" w:rsidRPr="00F54330">
        <w:rPr>
          <w:rFonts w:ascii="ITC Slimbach LT CE Book" w:hAnsi="ITC Slimbach LT CE Book"/>
          <w:b/>
          <w:sz w:val="28"/>
          <w:lang w:val="de-AT"/>
        </w:rPr>
        <w:t>FArenzen/</w:t>
      </w:r>
      <w:r w:rsidR="00A00ED0" w:rsidRPr="00F54330">
        <w:rPr>
          <w:rFonts w:ascii="ITC Slimbach LT CE Book" w:hAnsi="ITC Slimbach LT CE Book"/>
          <w:sz w:val="28"/>
          <w:lang w:val="de-AT"/>
        </w:rPr>
        <w:t>Projektbericht</w:t>
      </w:r>
      <w:r w:rsidR="00566B98" w:rsidRPr="00F54330">
        <w:rPr>
          <w:rFonts w:ascii="ITC Slimbach LT CE Book" w:hAnsi="ITC Slimbach LT CE Book"/>
          <w:sz w:val="28"/>
          <w:lang w:val="de-AT"/>
        </w:rPr>
        <w:t xml:space="preserve"> 01</w:t>
      </w:r>
      <w:r w:rsidR="003206E4" w:rsidRPr="00F54330">
        <w:rPr>
          <w:rFonts w:ascii="ITC Slimbach LT CE Book" w:hAnsi="ITC Slimbach LT CE Book"/>
          <w:sz w:val="28"/>
          <w:lang w:val="de-AT"/>
        </w:rPr>
        <w:t>/</w:t>
      </w:r>
      <w:r w:rsidR="00566B98" w:rsidRPr="00F54330">
        <w:rPr>
          <w:rFonts w:ascii="ITC Slimbach LT CE Book" w:hAnsi="ITC Slimbach LT CE Book"/>
          <w:sz w:val="28"/>
          <w:lang w:val="de-AT"/>
        </w:rPr>
        <w:t>Jänner</w:t>
      </w:r>
      <w:r w:rsidR="00891604" w:rsidRPr="00F54330">
        <w:rPr>
          <w:rFonts w:ascii="ITC Slimbach LT CE Book" w:hAnsi="ITC Slimbach LT CE Book"/>
          <w:b/>
          <w:sz w:val="28"/>
          <w:lang w:val="de-AT"/>
        </w:rPr>
        <w:t xml:space="preserve"> 201</w:t>
      </w:r>
      <w:r w:rsidR="00566B98" w:rsidRPr="00F54330">
        <w:rPr>
          <w:rFonts w:ascii="ITC Slimbach LT CE Book" w:hAnsi="ITC Slimbach LT CE Book"/>
          <w:b/>
          <w:sz w:val="28"/>
          <w:lang w:val="de-AT"/>
        </w:rPr>
        <w:t>7</w:t>
      </w:r>
    </w:p>
    <w:p w:rsidR="00566B98" w:rsidRPr="00F54330" w:rsidRDefault="00346132" w:rsidP="00566B98">
      <w:pPr>
        <w:autoSpaceDE w:val="0"/>
        <w:autoSpaceDN w:val="0"/>
        <w:adjustRightInd w:val="0"/>
        <w:spacing w:after="0" w:line="360" w:lineRule="auto"/>
        <w:jc w:val="both"/>
        <w:rPr>
          <w:rFonts w:ascii="ITC Slimbach LT CE Book" w:hAnsi="ITC Slimbach LT CE Book"/>
          <w:b/>
          <w:sz w:val="36"/>
          <w:lang w:val="de-AT"/>
        </w:rPr>
      </w:pPr>
      <w:r w:rsidRPr="00F54330">
        <w:rPr>
          <w:rFonts w:ascii="ITC Slimbach LT CE Book" w:hAnsi="ITC Slimbach LT CE Book"/>
          <w:b/>
          <w:sz w:val="36"/>
          <w:lang w:val="de-AT"/>
        </w:rPr>
        <w:t>Architektonischer Höhenflug: Die Talstation der Seiser Alm-Bahn von PREFA</w:t>
      </w:r>
    </w:p>
    <w:p w:rsidR="00566B98" w:rsidRPr="00F54330" w:rsidRDefault="00566B98" w:rsidP="00566B98">
      <w:pPr>
        <w:autoSpaceDE w:val="0"/>
        <w:autoSpaceDN w:val="0"/>
        <w:adjustRightInd w:val="0"/>
        <w:spacing w:after="0" w:line="360" w:lineRule="auto"/>
        <w:jc w:val="both"/>
        <w:rPr>
          <w:rFonts w:ascii="ITC Slimbach LT CE Book" w:hAnsi="ITC Slimbach LT CE Book"/>
          <w:b/>
          <w:sz w:val="24"/>
          <w:lang w:val="de-AT"/>
        </w:rPr>
      </w:pPr>
    </w:p>
    <w:p w:rsidR="0068649C" w:rsidRPr="00F54330" w:rsidRDefault="0068649C" w:rsidP="00566B98">
      <w:pPr>
        <w:autoSpaceDE w:val="0"/>
        <w:autoSpaceDN w:val="0"/>
        <w:adjustRightInd w:val="0"/>
        <w:spacing w:after="0" w:line="360" w:lineRule="auto"/>
        <w:jc w:val="both"/>
        <w:rPr>
          <w:rFonts w:ascii="ITC Slimbach LT CE Book" w:hAnsi="ITC Slimbach LT CE Book"/>
          <w:b/>
          <w:sz w:val="24"/>
          <w:lang w:val="de-AT"/>
        </w:rPr>
      </w:pPr>
      <w:r w:rsidRPr="00F54330">
        <w:rPr>
          <w:rFonts w:ascii="ITC Slimbach LT CE Book" w:hAnsi="ITC Slimbach LT CE Book"/>
          <w:b/>
          <w:sz w:val="24"/>
          <w:lang w:val="de-AT"/>
        </w:rPr>
        <w:t xml:space="preserve">In 15 Minuten bringt die Umlaufbahn Seiser Alm täglich rund 11.000 </w:t>
      </w:r>
      <w:r w:rsidR="00F751C0" w:rsidRPr="00F54330">
        <w:rPr>
          <w:rFonts w:ascii="ITC Slimbach LT CE Book" w:hAnsi="ITC Slimbach LT CE Book"/>
          <w:b/>
          <w:sz w:val="24"/>
          <w:lang w:val="de-AT"/>
        </w:rPr>
        <w:t>Wintersport</w:t>
      </w:r>
      <w:r w:rsidR="0044559D" w:rsidRPr="00F54330">
        <w:rPr>
          <w:rFonts w:ascii="ITC Slimbach LT CE Book" w:hAnsi="ITC Slimbach LT CE Book"/>
          <w:b/>
          <w:sz w:val="24"/>
          <w:lang w:val="de-AT"/>
        </w:rPr>
        <w:t>-</w:t>
      </w:r>
      <w:r w:rsidR="00F751C0" w:rsidRPr="00F54330">
        <w:rPr>
          <w:rFonts w:ascii="ITC Slimbach LT CE Book" w:hAnsi="ITC Slimbach LT CE Book"/>
          <w:b/>
          <w:sz w:val="24"/>
          <w:lang w:val="de-AT"/>
        </w:rPr>
        <w:t xml:space="preserve"> und Sommergäste</w:t>
      </w:r>
      <w:r w:rsidRPr="00F54330">
        <w:rPr>
          <w:rFonts w:ascii="ITC Slimbach LT CE Book" w:hAnsi="ITC Slimbach LT CE Book"/>
          <w:b/>
          <w:sz w:val="24"/>
          <w:lang w:val="de-AT"/>
        </w:rPr>
        <w:t xml:space="preserve"> in die lichten Höhen einer der schönsten Berglandschaften Europas. </w:t>
      </w:r>
      <w:r w:rsidR="00C235B5" w:rsidRPr="00F54330">
        <w:rPr>
          <w:rFonts w:ascii="ITC Slimbach LT CE Book" w:hAnsi="ITC Slimbach LT CE Book"/>
          <w:b/>
          <w:sz w:val="24"/>
          <w:lang w:val="de-AT"/>
        </w:rPr>
        <w:t>D</w:t>
      </w:r>
      <w:r w:rsidR="00F751C0" w:rsidRPr="00F54330">
        <w:rPr>
          <w:rFonts w:ascii="ITC Slimbach LT CE Book" w:hAnsi="ITC Slimbach LT CE Book"/>
          <w:b/>
          <w:sz w:val="24"/>
          <w:lang w:val="de-AT"/>
        </w:rPr>
        <w:t xml:space="preserve">ie Bahn </w:t>
      </w:r>
      <w:r w:rsidR="00C235B5" w:rsidRPr="00F54330">
        <w:rPr>
          <w:rFonts w:ascii="ITC Slimbach LT CE Book" w:hAnsi="ITC Slimbach LT CE Book"/>
          <w:b/>
          <w:sz w:val="24"/>
          <w:lang w:val="de-AT"/>
        </w:rPr>
        <w:t xml:space="preserve">ist </w:t>
      </w:r>
      <w:r w:rsidR="00F751C0" w:rsidRPr="00F54330">
        <w:rPr>
          <w:rFonts w:ascii="ITC Slimbach LT CE Book" w:hAnsi="ITC Slimbach LT CE Book"/>
          <w:b/>
          <w:sz w:val="24"/>
          <w:lang w:val="de-AT"/>
        </w:rPr>
        <w:t xml:space="preserve">eine moderne „Himmelsleiter“ zum </w:t>
      </w:r>
      <w:r w:rsidR="0044559D" w:rsidRPr="00F54330">
        <w:rPr>
          <w:rFonts w:ascii="ITC Slimbach LT CE Book" w:hAnsi="ITC Slimbach LT CE Book"/>
          <w:b/>
          <w:sz w:val="24"/>
          <w:lang w:val="de-AT"/>
        </w:rPr>
        <w:t>Alm</w:t>
      </w:r>
      <w:r w:rsidR="00F751C0" w:rsidRPr="00F54330">
        <w:rPr>
          <w:rFonts w:ascii="ITC Slimbach LT CE Book" w:hAnsi="ITC Slimbach LT CE Book"/>
          <w:b/>
          <w:sz w:val="24"/>
          <w:lang w:val="de-AT"/>
        </w:rPr>
        <w:t>-Hochplateau des UNESCO Weltkulturerbes</w:t>
      </w:r>
      <w:r w:rsidR="0044559D" w:rsidRPr="00F54330">
        <w:rPr>
          <w:rFonts w:ascii="ITC Slimbach LT CE Book" w:hAnsi="ITC Slimbach LT CE Book"/>
          <w:b/>
          <w:sz w:val="24"/>
          <w:lang w:val="de-AT"/>
        </w:rPr>
        <w:t xml:space="preserve"> Dolomiten</w:t>
      </w:r>
      <w:r w:rsidR="00F751C0" w:rsidRPr="00F54330">
        <w:rPr>
          <w:rFonts w:ascii="ITC Slimbach LT CE Book" w:hAnsi="ITC Slimbach LT CE Book"/>
          <w:b/>
          <w:sz w:val="24"/>
          <w:lang w:val="de-AT"/>
        </w:rPr>
        <w:t xml:space="preserve">. Die neu eröffnete Talstation im kleinen Bergdorf </w:t>
      </w:r>
      <w:r w:rsidR="00507CFD" w:rsidRPr="00F54330">
        <w:rPr>
          <w:rFonts w:ascii="ITC Slimbach LT CE Book" w:hAnsi="ITC Slimbach LT CE Book"/>
          <w:b/>
          <w:sz w:val="24"/>
          <w:lang w:val="de-AT"/>
        </w:rPr>
        <w:t xml:space="preserve">Seis am </w:t>
      </w:r>
      <w:r w:rsidR="00F751C0" w:rsidRPr="00F54330">
        <w:rPr>
          <w:rFonts w:ascii="ITC Slimbach LT CE Book" w:hAnsi="ITC Slimbach LT CE Book"/>
          <w:b/>
          <w:sz w:val="24"/>
          <w:lang w:val="de-AT"/>
        </w:rPr>
        <w:t xml:space="preserve">Schlern integriert </w:t>
      </w:r>
      <w:r w:rsidR="00507CFD" w:rsidRPr="00F54330">
        <w:rPr>
          <w:rFonts w:ascii="ITC Slimbach LT CE Book" w:hAnsi="ITC Slimbach LT CE Book"/>
          <w:b/>
          <w:sz w:val="24"/>
          <w:lang w:val="de-AT"/>
        </w:rPr>
        <w:t xml:space="preserve">sich </w:t>
      </w:r>
      <w:r w:rsidR="00F751C0" w:rsidRPr="00F54330">
        <w:rPr>
          <w:rFonts w:ascii="ITC Slimbach LT CE Book" w:hAnsi="ITC Slimbach LT CE Book"/>
          <w:b/>
          <w:sz w:val="24"/>
          <w:lang w:val="de-AT"/>
        </w:rPr>
        <w:t xml:space="preserve">trotz ihrer eindrucksvollen Größe mit einer PREFA Aluminium-Fassade perfekt in die schroffen Bergmassive und die alpine Landschaft. </w:t>
      </w:r>
    </w:p>
    <w:p w:rsidR="00253965" w:rsidRPr="00F54330" w:rsidRDefault="00253965" w:rsidP="00507CFD">
      <w:pPr>
        <w:autoSpaceDE w:val="0"/>
        <w:autoSpaceDN w:val="0"/>
        <w:adjustRightInd w:val="0"/>
        <w:spacing w:after="0" w:line="360" w:lineRule="auto"/>
        <w:jc w:val="both"/>
        <w:rPr>
          <w:rFonts w:ascii="ITC Slimbach LT CE Book" w:hAnsi="ITC Slimbach LT CE Book"/>
          <w:sz w:val="24"/>
          <w:lang w:val="de-AT"/>
        </w:rPr>
      </w:pPr>
    </w:p>
    <w:p w:rsidR="00507CFD" w:rsidRPr="00F54330" w:rsidRDefault="00507CFD" w:rsidP="00507CFD">
      <w:pPr>
        <w:autoSpaceDE w:val="0"/>
        <w:autoSpaceDN w:val="0"/>
        <w:adjustRightInd w:val="0"/>
        <w:spacing w:after="0" w:line="360" w:lineRule="auto"/>
        <w:jc w:val="both"/>
        <w:rPr>
          <w:rFonts w:ascii="ITC Slimbach LT CE Book" w:hAnsi="ITC Slimbach LT CE Book"/>
          <w:sz w:val="24"/>
        </w:rPr>
      </w:pPr>
      <w:r w:rsidRPr="00F54330">
        <w:rPr>
          <w:rFonts w:ascii="ITC Slimbach LT CE Book" w:hAnsi="ITC Slimbach LT CE Book"/>
          <w:sz w:val="24"/>
          <w:lang w:val="de-AT"/>
        </w:rPr>
        <w:t xml:space="preserve">Marktl, 01.12.2016 - </w:t>
      </w:r>
      <w:r w:rsidRPr="00F54330">
        <w:rPr>
          <w:rFonts w:ascii="ITC Slimbach LT CE Book" w:hAnsi="ITC Slimbach LT CE Book"/>
          <w:sz w:val="24"/>
        </w:rPr>
        <w:t>Seis am Schlern ist seinem Charakter als ursprüngliches Bergdorf treu geblieben und setzt trotzdem moderne architektonische Akzente.</w:t>
      </w:r>
      <w:r w:rsidR="00254E79" w:rsidRPr="00F54330">
        <w:rPr>
          <w:rFonts w:ascii="ITC Slimbach LT CE Book" w:hAnsi="ITC Slimbach LT CE Book"/>
          <w:sz w:val="24"/>
        </w:rPr>
        <w:t xml:space="preserve"> </w:t>
      </w:r>
      <w:r w:rsidRPr="00F54330">
        <w:rPr>
          <w:rFonts w:ascii="ITC Slimbach LT CE Book" w:hAnsi="ITC Slimbach LT CE Book"/>
          <w:sz w:val="24"/>
        </w:rPr>
        <w:t xml:space="preserve">Der Ort ist </w:t>
      </w:r>
      <w:r w:rsidR="00D14AE9" w:rsidRPr="00F54330">
        <w:rPr>
          <w:rFonts w:ascii="ITC Slimbach LT CE Book" w:hAnsi="ITC Slimbach LT CE Book"/>
          <w:sz w:val="24"/>
        </w:rPr>
        <w:t xml:space="preserve">Zentrum und </w:t>
      </w:r>
      <w:r w:rsidR="00542870" w:rsidRPr="00F54330">
        <w:rPr>
          <w:rFonts w:ascii="ITC Slimbach LT CE Book" w:hAnsi="ITC Slimbach LT CE Book"/>
          <w:sz w:val="24"/>
        </w:rPr>
        <w:t>b</w:t>
      </w:r>
      <w:r w:rsidRPr="00F54330">
        <w:rPr>
          <w:rFonts w:ascii="ITC Slimbach LT CE Book" w:hAnsi="ITC Slimbach LT CE Book"/>
          <w:sz w:val="24"/>
        </w:rPr>
        <w:t xml:space="preserve">eliebter </w:t>
      </w:r>
      <w:r w:rsidRPr="00F54330">
        <w:rPr>
          <w:rFonts w:ascii="ITC Slimbach LT CE Book" w:hAnsi="ITC Slimbach LT CE Book"/>
          <w:bCs/>
          <w:sz w:val="24"/>
        </w:rPr>
        <w:t>Ausgangspunkt für Erkundungstouren auf Europas größte Hochalm</w:t>
      </w:r>
      <w:r w:rsidR="00D14AE9" w:rsidRPr="00F54330">
        <w:rPr>
          <w:rFonts w:ascii="ITC Slimbach LT CE Book" w:hAnsi="ITC Slimbach LT CE Book"/>
          <w:sz w:val="24"/>
        </w:rPr>
        <w:t>m</w:t>
      </w:r>
      <w:r w:rsidR="009B53E5" w:rsidRPr="00F54330">
        <w:rPr>
          <w:rFonts w:ascii="ITC Slimbach LT CE Book" w:hAnsi="ITC Slimbach LT CE Book"/>
          <w:sz w:val="24"/>
        </w:rPr>
        <w:t xml:space="preserve">it </w:t>
      </w:r>
      <w:r w:rsidRPr="00F54330">
        <w:rPr>
          <w:rFonts w:ascii="ITC Slimbach LT CE Book" w:hAnsi="ITC Slimbach LT CE Book"/>
          <w:sz w:val="24"/>
        </w:rPr>
        <w:t>ei</w:t>
      </w:r>
      <w:r w:rsidR="00D14AE9" w:rsidRPr="00F54330">
        <w:rPr>
          <w:rFonts w:ascii="ITC Slimbach LT CE Book" w:hAnsi="ITC Slimbach LT CE Book"/>
          <w:sz w:val="24"/>
        </w:rPr>
        <w:t xml:space="preserve">ner Fläche von 56 </w:t>
      </w:r>
      <w:r w:rsidR="009974FD" w:rsidRPr="00F54330">
        <w:rPr>
          <w:rFonts w:ascii="ITC Slimbach LT CE Book" w:hAnsi="ITC Slimbach LT CE Book"/>
          <w:sz w:val="24"/>
        </w:rPr>
        <w:t>Quadratk</w:t>
      </w:r>
      <w:r w:rsidR="00D14AE9" w:rsidRPr="00F54330">
        <w:rPr>
          <w:rFonts w:ascii="ITC Slimbach LT CE Book" w:hAnsi="ITC Slimbach LT CE Book"/>
          <w:sz w:val="24"/>
        </w:rPr>
        <w:t xml:space="preserve">ilometern. </w:t>
      </w:r>
      <w:r w:rsidR="009B53E5" w:rsidRPr="00F54330">
        <w:rPr>
          <w:rFonts w:ascii="ITC Slimbach LT CE Book" w:hAnsi="ITC Slimbach LT CE Book"/>
          <w:sz w:val="24"/>
        </w:rPr>
        <w:t>Drehscheibe für die Sommer- und Wintergäste ist die Umlaufbahn Seiser Alm, die im Zuge eines Um- und Ausbaus mit PREFA eine neue und spektakuläre Architektur erhalten</w:t>
      </w:r>
      <w:r w:rsidR="00254E79" w:rsidRPr="00F54330">
        <w:rPr>
          <w:rFonts w:ascii="ITC Slimbach LT CE Book" w:hAnsi="ITC Slimbach LT CE Book"/>
          <w:sz w:val="24"/>
        </w:rPr>
        <w:t xml:space="preserve"> </w:t>
      </w:r>
      <w:r w:rsidR="00D14AE9" w:rsidRPr="00F54330">
        <w:rPr>
          <w:rFonts w:ascii="ITC Slimbach LT CE Book" w:hAnsi="ITC Slimbach LT CE Book"/>
          <w:sz w:val="24"/>
        </w:rPr>
        <w:t>hat</w:t>
      </w:r>
      <w:r w:rsidR="00254E79" w:rsidRPr="00F54330">
        <w:rPr>
          <w:rFonts w:ascii="ITC Slimbach LT CE Book" w:hAnsi="ITC Slimbach LT CE Book"/>
          <w:sz w:val="24"/>
        </w:rPr>
        <w:t xml:space="preserve">. Und die passt </w:t>
      </w:r>
      <w:r w:rsidR="009974FD" w:rsidRPr="00F54330">
        <w:rPr>
          <w:rFonts w:ascii="ITC Slimbach LT CE Book" w:hAnsi="ITC Slimbach LT CE Book"/>
          <w:sz w:val="24"/>
        </w:rPr>
        <w:t>trotz</w:t>
      </w:r>
      <w:r w:rsidR="00254E79" w:rsidRPr="00F54330">
        <w:rPr>
          <w:rFonts w:ascii="ITC Slimbach LT CE Book" w:hAnsi="ITC Slimbach LT CE Book"/>
          <w:sz w:val="24"/>
        </w:rPr>
        <w:t xml:space="preserve"> </w:t>
      </w:r>
      <w:r w:rsidR="0044559D" w:rsidRPr="00F54330">
        <w:rPr>
          <w:rFonts w:ascii="ITC Slimbach LT CE Book" w:hAnsi="ITC Slimbach LT CE Book"/>
          <w:sz w:val="24"/>
        </w:rPr>
        <w:t xml:space="preserve">ihrer beeindruckenden Größe </w:t>
      </w:r>
      <w:r w:rsidR="009B53E5" w:rsidRPr="00F54330">
        <w:rPr>
          <w:rFonts w:ascii="ITC Slimbach LT CE Book" w:hAnsi="ITC Slimbach LT CE Book"/>
          <w:sz w:val="24"/>
        </w:rPr>
        <w:t xml:space="preserve">dennoch </w:t>
      </w:r>
      <w:r w:rsidR="00253965" w:rsidRPr="00F54330">
        <w:rPr>
          <w:rFonts w:ascii="ITC Slimbach LT CE Book" w:hAnsi="ITC Slimbach LT CE Book"/>
          <w:sz w:val="24"/>
        </w:rPr>
        <w:t xml:space="preserve">harmonisch </w:t>
      </w:r>
      <w:r w:rsidR="009B53E5" w:rsidRPr="00F54330">
        <w:rPr>
          <w:rFonts w:ascii="ITC Slimbach LT CE Book" w:hAnsi="ITC Slimbach LT CE Book"/>
          <w:sz w:val="24"/>
        </w:rPr>
        <w:t>in die alpine Landschaft.</w:t>
      </w:r>
    </w:p>
    <w:p w:rsidR="0068649C" w:rsidRPr="00F54330" w:rsidRDefault="0068649C" w:rsidP="00566B98">
      <w:pPr>
        <w:autoSpaceDE w:val="0"/>
        <w:autoSpaceDN w:val="0"/>
        <w:adjustRightInd w:val="0"/>
        <w:spacing w:after="0" w:line="360" w:lineRule="auto"/>
        <w:jc w:val="both"/>
        <w:rPr>
          <w:rFonts w:ascii="ITC Slimbach LT CE Book" w:hAnsi="ITC Slimbach LT CE Book"/>
          <w:b/>
          <w:sz w:val="24"/>
        </w:rPr>
      </w:pPr>
    </w:p>
    <w:p w:rsidR="00253965" w:rsidRPr="00F54330" w:rsidRDefault="00253965" w:rsidP="00253965">
      <w:pPr>
        <w:shd w:val="clear" w:color="auto" w:fill="FFFFFF" w:themeFill="background1"/>
        <w:spacing w:after="0" w:line="360" w:lineRule="auto"/>
        <w:jc w:val="both"/>
        <w:rPr>
          <w:rFonts w:ascii="ITC Slimbach LT CE Book" w:hAnsi="ITC Slimbach LT CE Book"/>
          <w:b/>
          <w:sz w:val="24"/>
        </w:rPr>
      </w:pPr>
      <w:r w:rsidRPr="00F54330">
        <w:rPr>
          <w:rFonts w:ascii="ITC Slimbach LT CE Book" w:hAnsi="ITC Slimbach LT CE Book"/>
          <w:b/>
          <w:sz w:val="24"/>
        </w:rPr>
        <w:t>Touristische Infrastruktur hinter PREFA Fassaden</w:t>
      </w:r>
    </w:p>
    <w:p w:rsidR="00253965" w:rsidRPr="00F54330" w:rsidRDefault="00566B98" w:rsidP="00253965">
      <w:pPr>
        <w:autoSpaceDE w:val="0"/>
        <w:autoSpaceDN w:val="0"/>
        <w:adjustRightInd w:val="0"/>
        <w:spacing w:after="0" w:line="360" w:lineRule="auto"/>
        <w:jc w:val="both"/>
        <w:rPr>
          <w:rFonts w:ascii="ITC Slimbach LT CE Book" w:hAnsi="ITC Slimbach LT CE Book"/>
          <w:sz w:val="24"/>
        </w:rPr>
      </w:pPr>
      <w:r w:rsidRPr="00F54330">
        <w:rPr>
          <w:rFonts w:ascii="ITC Slimbach LT CE Book" w:hAnsi="ITC Slimbach LT CE Book"/>
          <w:sz w:val="24"/>
        </w:rPr>
        <w:t xml:space="preserve">Bergromantik? Weit gefehlt. </w:t>
      </w:r>
      <w:r w:rsidR="009B53E5" w:rsidRPr="00F54330">
        <w:rPr>
          <w:rFonts w:ascii="ITC Slimbach LT CE Book" w:hAnsi="ITC Slimbach LT CE Book"/>
          <w:sz w:val="24"/>
        </w:rPr>
        <w:t>Mit drei Geschossebenen auf einer Gesamtfläche von 3.455</w:t>
      </w:r>
      <w:r w:rsidR="00254E79" w:rsidRPr="00F54330">
        <w:rPr>
          <w:rFonts w:ascii="ITC Slimbach LT CE Book" w:hAnsi="ITC Slimbach LT CE Book"/>
          <w:sz w:val="24"/>
        </w:rPr>
        <w:t xml:space="preserve"> m</w:t>
      </w:r>
      <w:r w:rsidR="00254E79" w:rsidRPr="00F54330">
        <w:rPr>
          <w:rFonts w:ascii="ITC Slimbach LT CE Book" w:hAnsi="ITC Slimbach LT CE Book"/>
          <w:sz w:val="24"/>
          <w:vertAlign w:val="superscript"/>
        </w:rPr>
        <w:t>2</w:t>
      </w:r>
      <w:r w:rsidR="00254E79" w:rsidRPr="00F54330">
        <w:rPr>
          <w:rFonts w:ascii="ITC Slimbach LT CE Book" w:hAnsi="ITC Slimbach LT CE Book"/>
          <w:sz w:val="24"/>
        </w:rPr>
        <w:t xml:space="preserve"> </w:t>
      </w:r>
      <w:r w:rsidR="00274DFC" w:rsidRPr="00F54330">
        <w:rPr>
          <w:rFonts w:ascii="ITC Slimbach LT CE Book" w:hAnsi="ITC Slimbach LT CE Book"/>
          <w:sz w:val="24"/>
        </w:rPr>
        <w:t xml:space="preserve">ist die Talstation Zentrum der touristischen Infrastruktur der </w:t>
      </w:r>
      <w:r w:rsidR="0044559D" w:rsidRPr="00F54330">
        <w:rPr>
          <w:rFonts w:ascii="ITC Slimbach LT CE Book" w:hAnsi="ITC Slimbach LT CE Book"/>
          <w:sz w:val="24"/>
        </w:rPr>
        <w:t>Seiser Alm</w:t>
      </w:r>
      <w:r w:rsidR="00274DFC" w:rsidRPr="00F54330">
        <w:rPr>
          <w:rFonts w:ascii="ITC Slimbach LT CE Book" w:hAnsi="ITC Slimbach LT CE Book"/>
          <w:sz w:val="24"/>
        </w:rPr>
        <w:t>.</w:t>
      </w:r>
      <w:r w:rsidR="00254E79" w:rsidRPr="00F54330">
        <w:rPr>
          <w:rFonts w:ascii="ITC Slimbach LT CE Book" w:hAnsi="ITC Slimbach LT CE Book"/>
          <w:sz w:val="24"/>
        </w:rPr>
        <w:t xml:space="preserve"> </w:t>
      </w:r>
      <w:r w:rsidR="00DA3EFE" w:rsidRPr="00F54330">
        <w:rPr>
          <w:rFonts w:ascii="ITC Slimbach LT CE Book" w:hAnsi="ITC Slimbach LT CE Book"/>
          <w:sz w:val="24"/>
        </w:rPr>
        <w:t xml:space="preserve">Denn </w:t>
      </w:r>
      <w:r w:rsidR="00DA3EFE" w:rsidRPr="00F54330">
        <w:rPr>
          <w:rFonts w:ascii="ITC Slimbach LT CE Book" w:hAnsi="ITC Slimbach LT CE Book"/>
          <w:sz w:val="24"/>
          <w:lang w:val="de-AT"/>
        </w:rPr>
        <w:t>die</w:t>
      </w:r>
      <w:r w:rsidR="00254E79" w:rsidRPr="00F54330">
        <w:rPr>
          <w:rFonts w:ascii="ITC Slimbach LT CE Book" w:hAnsi="ITC Slimbach LT CE Book"/>
          <w:sz w:val="24"/>
          <w:lang w:val="de-AT"/>
        </w:rPr>
        <w:t xml:space="preserve"> </w:t>
      </w:r>
      <w:r w:rsidR="00253965" w:rsidRPr="00F54330">
        <w:rPr>
          <w:rFonts w:ascii="ITC Slimbach LT CE Book" w:hAnsi="ITC Slimbach LT CE Book"/>
          <w:sz w:val="24"/>
          <w:lang w:val="de-AT"/>
        </w:rPr>
        <w:t>auf 1</w:t>
      </w:r>
      <w:r w:rsidR="009974FD" w:rsidRPr="00F54330">
        <w:rPr>
          <w:rFonts w:ascii="ITC Slimbach LT CE Book" w:hAnsi="ITC Slimbach LT CE Book"/>
          <w:sz w:val="24"/>
          <w:lang w:val="de-AT"/>
        </w:rPr>
        <w:t>.</w:t>
      </w:r>
      <w:r w:rsidR="00253965" w:rsidRPr="00F54330">
        <w:rPr>
          <w:rFonts w:ascii="ITC Slimbach LT CE Book" w:hAnsi="ITC Slimbach LT CE Book"/>
          <w:sz w:val="24"/>
          <w:lang w:val="de-AT"/>
        </w:rPr>
        <w:t>600 bis zu 2.300 Höhenmetern liegende</w:t>
      </w:r>
      <w:r w:rsidR="009974FD" w:rsidRPr="00F54330">
        <w:rPr>
          <w:rFonts w:ascii="ITC Slimbach LT CE Book" w:hAnsi="ITC Slimbach LT CE Book"/>
          <w:sz w:val="24"/>
          <w:lang w:val="de-AT"/>
        </w:rPr>
        <w:t>,</w:t>
      </w:r>
      <w:r w:rsidR="00254E79" w:rsidRPr="00F54330">
        <w:rPr>
          <w:rFonts w:ascii="ITC Slimbach LT CE Book" w:hAnsi="ITC Slimbach LT CE Book"/>
          <w:sz w:val="24"/>
          <w:lang w:val="de-AT"/>
        </w:rPr>
        <w:t xml:space="preserve"> </w:t>
      </w:r>
      <w:r w:rsidR="00253965" w:rsidRPr="00F54330">
        <w:rPr>
          <w:rFonts w:ascii="ITC Slimbach LT CE Book" w:hAnsi="ITC Slimbach LT CE Book"/>
          <w:sz w:val="24"/>
          <w:lang w:val="de-AT"/>
        </w:rPr>
        <w:t xml:space="preserve">größte Hochalm Europas ist ein ideales Ski- und Wandergebiet. Im Sommer erschließen gut ausgebaute Wanderwege die Almen und Gipfel, im Winter stehen den Skifahrern und Snowboardern 60 km Pisten sowie 23 Lifte und Bergbahnen zur Verfügung. </w:t>
      </w:r>
      <w:r w:rsidR="0044559D" w:rsidRPr="00F54330">
        <w:rPr>
          <w:rFonts w:ascii="ITC Slimbach LT CE Book" w:hAnsi="ITC Slimbach LT CE Book"/>
          <w:sz w:val="24"/>
          <w:lang w:val="de-AT"/>
        </w:rPr>
        <w:t xml:space="preserve">Die Talstation hat damit komplexe Herausforderungen in Sachen Funktionalität zu </w:t>
      </w:r>
      <w:r w:rsidR="0044559D" w:rsidRPr="00F54330">
        <w:rPr>
          <w:rFonts w:ascii="ITC Slimbach LT CE Book" w:hAnsi="ITC Slimbach LT CE Book"/>
          <w:sz w:val="24"/>
          <w:lang w:val="de-AT"/>
        </w:rPr>
        <w:lastRenderedPageBreak/>
        <w:t>erfüllen. E</w:t>
      </w:r>
      <w:r w:rsidR="009B53E5" w:rsidRPr="00F54330">
        <w:rPr>
          <w:rFonts w:ascii="ITC Slimbach LT CE Book" w:hAnsi="ITC Slimbach LT CE Book"/>
          <w:sz w:val="24"/>
        </w:rPr>
        <w:t xml:space="preserve">in Restaurant, zwei Sportartikelgeschäfte, ein Skidepot, eine Ski-Servicestelle, ein Schnellimbiss-Lokal, ein Shop für regionale und einheimische Produkte, zwei Verkaufsstellen der beiden Skischulen und die </w:t>
      </w:r>
      <w:r w:rsidR="00274DFC" w:rsidRPr="00F54330">
        <w:rPr>
          <w:rFonts w:ascii="ITC Slimbach LT CE Book" w:hAnsi="ITC Slimbach LT CE Book"/>
          <w:sz w:val="24"/>
        </w:rPr>
        <w:t>Verwaltungsbüros der U</w:t>
      </w:r>
      <w:r w:rsidR="00253965" w:rsidRPr="00F54330">
        <w:rPr>
          <w:rFonts w:ascii="ITC Slimbach LT CE Book" w:hAnsi="ITC Slimbach LT CE Book"/>
          <w:sz w:val="24"/>
        </w:rPr>
        <w:t xml:space="preserve">mlaufbahn </w:t>
      </w:r>
      <w:r w:rsidR="0044559D" w:rsidRPr="00F54330">
        <w:rPr>
          <w:rFonts w:ascii="ITC Slimbach LT CE Book" w:hAnsi="ITC Slimbach LT CE Book"/>
          <w:sz w:val="24"/>
        </w:rPr>
        <w:t xml:space="preserve">finden </w:t>
      </w:r>
      <w:r w:rsidR="00274DFC" w:rsidRPr="00F54330">
        <w:rPr>
          <w:rFonts w:ascii="ITC Slimbach LT CE Book" w:hAnsi="ITC Slimbach LT CE Book"/>
          <w:sz w:val="24"/>
        </w:rPr>
        <w:t>hinter de</w:t>
      </w:r>
      <w:r w:rsidR="00DA3EFE" w:rsidRPr="00F54330">
        <w:rPr>
          <w:rFonts w:ascii="ITC Slimbach LT CE Book" w:hAnsi="ITC Slimbach LT CE Book"/>
          <w:sz w:val="24"/>
        </w:rPr>
        <w:t xml:space="preserve">r 2.000 m2 umfassenden </w:t>
      </w:r>
      <w:r w:rsidR="00274DFC" w:rsidRPr="00F54330">
        <w:rPr>
          <w:rFonts w:ascii="ITC Slimbach LT CE Book" w:hAnsi="ITC Slimbach LT CE Book"/>
          <w:sz w:val="24"/>
        </w:rPr>
        <w:t>Aluminiumfassade</w:t>
      </w:r>
      <w:r w:rsidR="0044559D" w:rsidRPr="00F54330">
        <w:rPr>
          <w:rFonts w:ascii="ITC Slimbach LT CE Book" w:hAnsi="ITC Slimbach LT CE Book"/>
          <w:sz w:val="24"/>
        </w:rPr>
        <w:t xml:space="preserve"> des kompakten Komplexes</w:t>
      </w:r>
      <w:r w:rsidR="00274DFC" w:rsidRPr="00F54330">
        <w:rPr>
          <w:rFonts w:ascii="ITC Slimbach LT CE Book" w:hAnsi="ITC Slimbach LT CE Book"/>
          <w:sz w:val="24"/>
        </w:rPr>
        <w:t>, d</w:t>
      </w:r>
      <w:r w:rsidR="0044559D" w:rsidRPr="00F54330">
        <w:rPr>
          <w:rFonts w:ascii="ITC Slimbach LT CE Book" w:hAnsi="ITC Slimbach LT CE Book"/>
          <w:sz w:val="24"/>
        </w:rPr>
        <w:t>er</w:t>
      </w:r>
      <w:r w:rsidR="00274DFC" w:rsidRPr="00F54330">
        <w:rPr>
          <w:rFonts w:ascii="ITC Slimbach LT CE Book" w:hAnsi="ITC Slimbach LT CE Book"/>
          <w:sz w:val="24"/>
        </w:rPr>
        <w:t xml:space="preserve"> sich optisch das Bergmassiv </w:t>
      </w:r>
      <w:r w:rsidR="0044559D" w:rsidRPr="00F54330">
        <w:rPr>
          <w:rFonts w:ascii="ITC Slimbach LT CE Book" w:hAnsi="ITC Slimbach LT CE Book"/>
          <w:sz w:val="24"/>
        </w:rPr>
        <w:t>der Dolomiten zum Vorbild nimmt</w:t>
      </w:r>
      <w:r w:rsidR="00274DFC" w:rsidRPr="00F54330">
        <w:rPr>
          <w:rFonts w:ascii="ITC Slimbach LT CE Book" w:hAnsi="ITC Slimbach LT CE Book"/>
          <w:sz w:val="24"/>
        </w:rPr>
        <w:t xml:space="preserve">, Platz. </w:t>
      </w:r>
    </w:p>
    <w:p w:rsidR="00253965" w:rsidRPr="00F54330" w:rsidRDefault="00253965" w:rsidP="00253965">
      <w:pPr>
        <w:autoSpaceDE w:val="0"/>
        <w:autoSpaceDN w:val="0"/>
        <w:adjustRightInd w:val="0"/>
        <w:spacing w:after="0" w:line="360" w:lineRule="auto"/>
        <w:jc w:val="both"/>
        <w:rPr>
          <w:rFonts w:ascii="ITC Slimbach LT CE Book" w:hAnsi="ITC Slimbach LT CE Book"/>
          <w:sz w:val="24"/>
        </w:rPr>
      </w:pPr>
    </w:p>
    <w:p w:rsidR="00253965" w:rsidRPr="00F54330" w:rsidRDefault="00253965" w:rsidP="00253965">
      <w:pPr>
        <w:autoSpaceDE w:val="0"/>
        <w:autoSpaceDN w:val="0"/>
        <w:adjustRightInd w:val="0"/>
        <w:spacing w:after="0" w:line="360" w:lineRule="auto"/>
        <w:jc w:val="both"/>
        <w:rPr>
          <w:rFonts w:ascii="ITC Slimbach LT CE Book" w:hAnsi="ITC Slimbach LT CE Book"/>
          <w:b/>
          <w:sz w:val="24"/>
        </w:rPr>
      </w:pPr>
      <w:r w:rsidRPr="00F54330">
        <w:rPr>
          <w:rFonts w:ascii="ITC Slimbach LT CE Book" w:hAnsi="ITC Slimbach LT CE Book"/>
          <w:b/>
          <w:sz w:val="24"/>
        </w:rPr>
        <w:t>Architektur mit Kanten und Ecken</w:t>
      </w:r>
    </w:p>
    <w:p w:rsidR="0044559D" w:rsidRPr="00F54330" w:rsidRDefault="00566B98" w:rsidP="00253965">
      <w:pPr>
        <w:shd w:val="clear" w:color="auto" w:fill="FFFFFF" w:themeFill="background1"/>
        <w:spacing w:after="0" w:line="360" w:lineRule="auto"/>
        <w:jc w:val="both"/>
        <w:rPr>
          <w:rFonts w:ascii="ITC Slimbach LT CE Book" w:hAnsi="ITC Slimbach LT CE Book"/>
          <w:sz w:val="24"/>
          <w:lang w:val="de-AT"/>
        </w:rPr>
      </w:pPr>
      <w:r w:rsidRPr="00F54330">
        <w:rPr>
          <w:rFonts w:ascii="ITC Slimbach LT CE Book" w:hAnsi="ITC Slimbach LT CE Book"/>
          <w:sz w:val="24"/>
          <w:lang w:val="de-AT"/>
        </w:rPr>
        <w:t xml:space="preserve">Mit </w:t>
      </w:r>
      <w:r w:rsidR="00DA3EFE" w:rsidRPr="00F54330">
        <w:rPr>
          <w:rFonts w:ascii="ITC Slimbach LT CE Book" w:hAnsi="ITC Slimbach LT CE Book"/>
          <w:sz w:val="24"/>
          <w:lang w:val="de-AT"/>
        </w:rPr>
        <w:t xml:space="preserve">unterschiedlichen Neigungswinkeln der PREFA-Fassade, </w:t>
      </w:r>
      <w:r w:rsidRPr="00F54330">
        <w:rPr>
          <w:rFonts w:ascii="ITC Slimbach LT CE Book" w:hAnsi="ITC Slimbach LT CE Book"/>
          <w:sz w:val="24"/>
          <w:lang w:val="de-AT"/>
        </w:rPr>
        <w:t>unregelmäßigen Kant</w:t>
      </w:r>
      <w:r w:rsidR="0044559D" w:rsidRPr="00F54330">
        <w:rPr>
          <w:rFonts w:ascii="ITC Slimbach LT CE Book" w:hAnsi="ITC Slimbach LT CE Book"/>
          <w:sz w:val="24"/>
          <w:lang w:val="de-AT"/>
        </w:rPr>
        <w:t xml:space="preserve">en und kristallinen Oberflächen </w:t>
      </w:r>
      <w:r w:rsidR="00274DFC" w:rsidRPr="00F54330">
        <w:rPr>
          <w:rFonts w:ascii="ITC Slimbach LT CE Book" w:hAnsi="ITC Slimbach LT CE Book"/>
          <w:sz w:val="24"/>
          <w:lang w:val="de-AT"/>
        </w:rPr>
        <w:t xml:space="preserve">hat der junge Bozner Architekt Lukas Burgauner, das </w:t>
      </w:r>
      <w:r w:rsidR="0044559D" w:rsidRPr="00F54330">
        <w:rPr>
          <w:rFonts w:ascii="ITC Slimbach LT CE Book" w:hAnsi="ITC Slimbach LT CE Book"/>
          <w:sz w:val="24"/>
          <w:lang w:val="de-AT"/>
        </w:rPr>
        <w:t>das touristische Herzstück für die Seiser Alm</w:t>
      </w:r>
      <w:r w:rsidR="00254E79" w:rsidRPr="00F54330">
        <w:rPr>
          <w:rFonts w:ascii="ITC Slimbach LT CE Book" w:hAnsi="ITC Slimbach LT CE Book"/>
          <w:sz w:val="24"/>
          <w:lang w:val="de-AT"/>
        </w:rPr>
        <w:t xml:space="preserve"> </w:t>
      </w:r>
      <w:r w:rsidRPr="00F54330">
        <w:rPr>
          <w:rFonts w:ascii="ITC Slimbach LT CE Book" w:hAnsi="ITC Slimbach LT CE Book"/>
          <w:sz w:val="24"/>
          <w:lang w:val="de-AT"/>
        </w:rPr>
        <w:t>in die Landschaft</w:t>
      </w:r>
      <w:r w:rsidR="00274DFC" w:rsidRPr="00F54330">
        <w:rPr>
          <w:rFonts w:ascii="ITC Slimbach LT CE Book" w:hAnsi="ITC Slimbach LT CE Book"/>
          <w:sz w:val="24"/>
          <w:lang w:val="de-AT"/>
        </w:rPr>
        <w:t xml:space="preserve"> rundum geschmiegt</w:t>
      </w:r>
      <w:r w:rsidRPr="00F54330">
        <w:rPr>
          <w:rFonts w:ascii="ITC Slimbach LT CE Book" w:hAnsi="ITC Slimbach LT CE Book"/>
          <w:sz w:val="24"/>
          <w:lang w:val="de-AT"/>
        </w:rPr>
        <w:t xml:space="preserve">. </w:t>
      </w:r>
      <w:r w:rsidR="00274DFC" w:rsidRPr="00F54330">
        <w:rPr>
          <w:rFonts w:ascii="ITC Slimbach LT CE Book" w:hAnsi="ITC Slimbach LT CE Book"/>
          <w:sz w:val="24"/>
          <w:lang w:val="de-AT"/>
        </w:rPr>
        <w:t>„</w:t>
      </w:r>
      <w:r w:rsidRPr="00F54330">
        <w:rPr>
          <w:rFonts w:ascii="ITC Slimbach LT CE Book" w:hAnsi="ITC Slimbach LT CE Book"/>
          <w:sz w:val="24"/>
          <w:lang w:val="de-AT"/>
        </w:rPr>
        <w:t>Die rie</w:t>
      </w:r>
      <w:r w:rsidR="00274DFC" w:rsidRPr="00F54330">
        <w:rPr>
          <w:rFonts w:ascii="ITC Slimbach LT CE Book" w:hAnsi="ITC Slimbach LT CE Book"/>
          <w:sz w:val="24"/>
          <w:lang w:val="de-AT"/>
        </w:rPr>
        <w:t>sigen Aluminiumfassaden erscheinen</w:t>
      </w:r>
      <w:r w:rsidRPr="00F54330">
        <w:rPr>
          <w:rFonts w:ascii="ITC Slimbach LT CE Book" w:hAnsi="ITC Slimbach LT CE Book"/>
          <w:sz w:val="24"/>
          <w:lang w:val="de-AT"/>
        </w:rPr>
        <w:t xml:space="preserve"> je nach Licht </w:t>
      </w:r>
      <w:r w:rsidR="00DA3EFE" w:rsidRPr="00F54330">
        <w:rPr>
          <w:rFonts w:ascii="ITC Slimbach LT CE Book" w:hAnsi="ITC Slimbach LT CE Book"/>
          <w:sz w:val="24"/>
          <w:lang w:val="de-AT"/>
        </w:rPr>
        <w:t xml:space="preserve">immer spannend strukturiert, </w:t>
      </w:r>
      <w:r w:rsidRPr="00F54330">
        <w:rPr>
          <w:rFonts w:ascii="ITC Slimbach LT CE Book" w:hAnsi="ITC Slimbach LT CE Book"/>
          <w:sz w:val="24"/>
          <w:lang w:val="de-AT"/>
        </w:rPr>
        <w:t>manchmal stark und stolz und manc</w:t>
      </w:r>
      <w:r w:rsidR="00274DFC" w:rsidRPr="00F54330">
        <w:rPr>
          <w:rFonts w:ascii="ITC Slimbach LT CE Book" w:hAnsi="ITC Slimbach LT CE Book"/>
          <w:sz w:val="24"/>
          <w:lang w:val="de-AT"/>
        </w:rPr>
        <w:t>hmal fast unsichtbar“</w:t>
      </w:r>
      <w:r w:rsidR="00253965" w:rsidRPr="00F54330">
        <w:rPr>
          <w:rFonts w:ascii="ITC Slimbach LT CE Book" w:hAnsi="ITC Slimbach LT CE Book"/>
          <w:sz w:val="24"/>
          <w:lang w:val="de-AT"/>
        </w:rPr>
        <w:t>, sagt Bu</w:t>
      </w:r>
      <w:r w:rsidR="00274DFC" w:rsidRPr="00F54330">
        <w:rPr>
          <w:rFonts w:ascii="ITC Slimbach LT CE Book" w:hAnsi="ITC Slimbach LT CE Book"/>
          <w:sz w:val="24"/>
          <w:lang w:val="de-AT"/>
        </w:rPr>
        <w:t>rgauner, der selbst in den Bergen zu Hause ist, zu seinen Entwurf.</w:t>
      </w:r>
    </w:p>
    <w:p w:rsidR="0044559D" w:rsidRPr="00F54330" w:rsidRDefault="0044559D" w:rsidP="00253965">
      <w:pPr>
        <w:shd w:val="clear" w:color="auto" w:fill="FFFFFF" w:themeFill="background1"/>
        <w:spacing w:after="0" w:line="360" w:lineRule="auto"/>
        <w:jc w:val="both"/>
        <w:rPr>
          <w:rFonts w:ascii="ITC Slimbach LT CE Book" w:hAnsi="ITC Slimbach LT CE Book"/>
          <w:sz w:val="24"/>
          <w:lang w:val="de-AT"/>
        </w:rPr>
      </w:pPr>
    </w:p>
    <w:p w:rsidR="0044559D" w:rsidRPr="00F54330" w:rsidRDefault="0044559D" w:rsidP="00253965">
      <w:pPr>
        <w:shd w:val="clear" w:color="auto" w:fill="FFFFFF" w:themeFill="background1"/>
        <w:spacing w:after="0" w:line="360" w:lineRule="auto"/>
        <w:jc w:val="both"/>
        <w:rPr>
          <w:rFonts w:ascii="ITC Slimbach LT CE Book" w:hAnsi="ITC Slimbach LT CE Book"/>
          <w:b/>
          <w:sz w:val="24"/>
          <w:lang w:val="de-AT"/>
        </w:rPr>
      </w:pPr>
      <w:r w:rsidRPr="00F54330">
        <w:rPr>
          <w:rFonts w:ascii="ITC Slimbach LT CE Book" w:hAnsi="ITC Slimbach LT CE Book"/>
          <w:b/>
          <w:sz w:val="24"/>
          <w:lang w:val="de-AT"/>
        </w:rPr>
        <w:t>Auffällig unauffällig</w:t>
      </w:r>
    </w:p>
    <w:p w:rsidR="00566B98" w:rsidRPr="00F54330" w:rsidRDefault="00253965" w:rsidP="00253965">
      <w:pPr>
        <w:shd w:val="clear" w:color="auto" w:fill="FFFFFF" w:themeFill="background1"/>
        <w:spacing w:after="0" w:line="360" w:lineRule="auto"/>
        <w:jc w:val="both"/>
        <w:rPr>
          <w:rFonts w:ascii="ITC Slimbach LT CE Book" w:hAnsi="ITC Slimbach LT CE Book"/>
          <w:sz w:val="24"/>
          <w:lang w:val="de-AT"/>
        </w:rPr>
      </w:pPr>
      <w:r w:rsidRPr="00F54330">
        <w:rPr>
          <w:rFonts w:ascii="ITC Slimbach LT CE Book" w:hAnsi="ITC Slimbach LT CE Book"/>
          <w:sz w:val="24"/>
          <w:lang w:val="de-AT"/>
        </w:rPr>
        <w:t xml:space="preserve">Nun präsentiert sich die Talstation </w:t>
      </w:r>
      <w:r w:rsidR="0044559D" w:rsidRPr="00F54330">
        <w:rPr>
          <w:rFonts w:ascii="ITC Slimbach LT CE Book" w:hAnsi="ITC Slimbach LT CE Book"/>
          <w:sz w:val="24"/>
          <w:lang w:val="de-AT"/>
        </w:rPr>
        <w:t xml:space="preserve">der Bahn </w:t>
      </w:r>
      <w:r w:rsidRPr="00F54330">
        <w:rPr>
          <w:rFonts w:ascii="ITC Slimbach LT CE Book" w:hAnsi="ITC Slimbach LT CE Book"/>
          <w:sz w:val="24"/>
          <w:lang w:val="de-AT"/>
        </w:rPr>
        <w:t>als auffällig unauffälliger Monolith, bekleidet mit braunen</w:t>
      </w:r>
      <w:r w:rsidR="00254E79" w:rsidRPr="00F54330">
        <w:rPr>
          <w:rFonts w:ascii="ITC Slimbach LT CE Book" w:hAnsi="ITC Slimbach LT CE Book"/>
          <w:sz w:val="24"/>
          <w:lang w:val="de-AT"/>
        </w:rPr>
        <w:t xml:space="preserve"> </w:t>
      </w:r>
      <w:r w:rsidRPr="00F54330">
        <w:rPr>
          <w:rFonts w:ascii="ITC Slimbach LT CE Book" w:hAnsi="ITC Slimbach LT CE Book"/>
          <w:sz w:val="24"/>
          <w:lang w:val="de-AT"/>
        </w:rPr>
        <w:t>PREFA Fassa</w:t>
      </w:r>
      <w:r w:rsidR="00DA3EFE" w:rsidRPr="00F54330">
        <w:rPr>
          <w:rFonts w:ascii="ITC Slimbach LT CE Book" w:hAnsi="ITC Slimbach LT CE Book"/>
          <w:sz w:val="24"/>
          <w:lang w:val="de-AT"/>
        </w:rPr>
        <w:t>denpaneelen FX.12. Die G</w:t>
      </w:r>
      <w:r w:rsidRPr="00F54330">
        <w:rPr>
          <w:rFonts w:ascii="ITC Slimbach LT CE Book" w:hAnsi="ITC Slimbach LT CE Book"/>
          <w:sz w:val="24"/>
          <w:lang w:val="de-AT"/>
        </w:rPr>
        <w:t>estaltung</w:t>
      </w:r>
      <w:r w:rsidR="00DA3EFE" w:rsidRPr="00F54330">
        <w:rPr>
          <w:rFonts w:ascii="ITC Slimbach LT CE Book" w:hAnsi="ITC Slimbach LT CE Book"/>
          <w:sz w:val="24"/>
          <w:lang w:val="de-AT"/>
        </w:rPr>
        <w:t>, in die auch die Untersicht einbezogen wurde,</w:t>
      </w:r>
      <w:r w:rsidRPr="00F54330">
        <w:rPr>
          <w:rFonts w:ascii="ITC Slimbach LT CE Book" w:hAnsi="ITC Slimbach LT CE Book"/>
          <w:sz w:val="24"/>
          <w:lang w:val="de-AT"/>
        </w:rPr>
        <w:t xml:space="preserve"> verleiht dem Gebäudekomplex einen unverwechselbaren Charakter.</w:t>
      </w:r>
      <w:r w:rsidR="00254E79" w:rsidRPr="00F54330">
        <w:rPr>
          <w:rFonts w:ascii="ITC Slimbach LT CE Book" w:hAnsi="ITC Slimbach LT CE Book"/>
          <w:sz w:val="24"/>
          <w:lang w:val="de-AT"/>
        </w:rPr>
        <w:t xml:space="preserve"> </w:t>
      </w:r>
      <w:r w:rsidRPr="00F54330">
        <w:rPr>
          <w:rFonts w:ascii="ITC Slimbach LT CE Book" w:hAnsi="ITC Slimbach LT CE Book"/>
          <w:sz w:val="24"/>
          <w:lang w:val="de-AT"/>
        </w:rPr>
        <w:t xml:space="preserve">Die unregelmäßige Kantung </w:t>
      </w:r>
      <w:r w:rsidR="00DA3EFE" w:rsidRPr="00F54330">
        <w:rPr>
          <w:rFonts w:ascii="ITC Slimbach LT CE Book" w:hAnsi="ITC Slimbach LT CE Book"/>
          <w:sz w:val="24"/>
          <w:lang w:val="de-AT"/>
        </w:rPr>
        <w:t xml:space="preserve">von Fx.12 </w:t>
      </w:r>
      <w:r w:rsidRPr="00F54330">
        <w:rPr>
          <w:rFonts w:ascii="ITC Slimbach LT CE Book" w:hAnsi="ITC Slimbach LT CE Book"/>
          <w:sz w:val="24"/>
          <w:lang w:val="de-AT"/>
        </w:rPr>
        <w:t xml:space="preserve">sorgt für ein lebendiges Lichtspiel auf der Fassade, je nach Sonnenstand zeigen die Paneele eine andere Optik. </w:t>
      </w:r>
      <w:r w:rsidR="00DA3EFE" w:rsidRPr="00F54330">
        <w:rPr>
          <w:rFonts w:ascii="ITC Slimbach LT CE Book" w:hAnsi="ITC Slimbach LT CE Book"/>
          <w:sz w:val="24"/>
          <w:lang w:val="de-AT"/>
        </w:rPr>
        <w:t xml:space="preserve">Die Untersicht wurde in </w:t>
      </w:r>
      <w:r w:rsidR="00E4780E" w:rsidRPr="00F54330">
        <w:rPr>
          <w:rFonts w:ascii="ITC Slimbach LT CE Book" w:hAnsi="ITC Slimbach LT CE Book"/>
          <w:sz w:val="24"/>
          <w:lang w:val="de-AT"/>
        </w:rPr>
        <w:t>anthrazit P.10</w:t>
      </w:r>
      <w:r w:rsidR="005149AC" w:rsidRPr="00F54330">
        <w:rPr>
          <w:rFonts w:ascii="ITC Slimbach LT CE Book" w:hAnsi="ITC Slimbach LT CE Book"/>
          <w:sz w:val="24"/>
          <w:lang w:val="de-AT"/>
        </w:rPr>
        <w:t xml:space="preserve"> </w:t>
      </w:r>
      <w:r w:rsidR="00DA3EFE" w:rsidRPr="00F54330">
        <w:rPr>
          <w:rFonts w:ascii="ITC Slimbach LT CE Book" w:hAnsi="ITC Slimbach LT CE Book"/>
          <w:sz w:val="24"/>
          <w:lang w:val="de-AT"/>
        </w:rPr>
        <w:t>und der Eingangsbereich mit PREFA Sidings ausgeführt. Auf der PREFA-Fassade</w:t>
      </w:r>
      <w:r w:rsidRPr="00F54330">
        <w:rPr>
          <w:rFonts w:ascii="ITC Slimbach LT CE Book" w:hAnsi="ITC Slimbach LT CE Book"/>
          <w:sz w:val="24"/>
          <w:lang w:val="de-AT"/>
        </w:rPr>
        <w:t xml:space="preserve"> imitieren die umlaufenden, in ihrer Höhe variierenden transparenten Licht- und Glasbänder Quarzeinschlüsse bzw. kristalline Adern, wie sie im Gestein vorzufinden sind.</w:t>
      </w:r>
    </w:p>
    <w:p w:rsidR="0068649C" w:rsidRDefault="0068649C" w:rsidP="0068649C">
      <w:pPr>
        <w:pStyle w:val="contenttext"/>
        <w:rPr>
          <w:rFonts w:ascii="Open Sans" w:hAnsi="Open Sans"/>
          <w:color w:val="3E3E3F"/>
        </w:rPr>
      </w:pPr>
    </w:p>
    <w:p w:rsidR="00566B98" w:rsidRPr="00F54330" w:rsidRDefault="00B675A6" w:rsidP="00566B98">
      <w:pPr>
        <w:autoSpaceDE w:val="0"/>
        <w:autoSpaceDN w:val="0"/>
        <w:adjustRightInd w:val="0"/>
        <w:spacing w:after="0" w:line="360" w:lineRule="auto"/>
        <w:jc w:val="both"/>
        <w:rPr>
          <w:rFonts w:ascii="ITC Slimbach LT CE Book" w:hAnsi="ITC Slimbach LT CE Book"/>
          <w:sz w:val="24"/>
          <w:lang w:val="de-AT"/>
        </w:rPr>
      </w:pPr>
      <w:r w:rsidRPr="00F54330">
        <w:rPr>
          <w:rFonts w:ascii="ITC Slimbach LT CE Book" w:hAnsi="ITC Slimbach LT CE Book"/>
          <w:sz w:val="24"/>
        </w:rPr>
        <w:t>Als</w:t>
      </w:r>
      <w:r w:rsidR="00274DFC" w:rsidRPr="00F54330">
        <w:rPr>
          <w:rFonts w:ascii="ITC Slimbach LT CE Book" w:hAnsi="ITC Slimbach LT CE Book"/>
          <w:sz w:val="24"/>
          <w:lang w:val="de-AT"/>
        </w:rPr>
        <w:t xml:space="preserve"> „</w:t>
      </w:r>
      <w:r w:rsidR="00566B98" w:rsidRPr="00F54330">
        <w:rPr>
          <w:rFonts w:ascii="ITC Slimbach LT CE Book" w:hAnsi="ITC Slimbach LT CE Book"/>
          <w:sz w:val="24"/>
          <w:lang w:val="de-AT"/>
        </w:rPr>
        <w:t>Bergmensch von klein auf</w:t>
      </w:r>
      <w:r w:rsidR="00274DFC" w:rsidRPr="00F54330">
        <w:rPr>
          <w:rFonts w:ascii="ITC Slimbach LT CE Book" w:hAnsi="ITC Slimbach LT CE Book"/>
          <w:sz w:val="24"/>
          <w:lang w:val="de-AT"/>
        </w:rPr>
        <w:t xml:space="preserve">“ ist </w:t>
      </w:r>
      <w:r w:rsidRPr="00F54330">
        <w:rPr>
          <w:rFonts w:ascii="ITC Slimbach LT CE Book" w:hAnsi="ITC Slimbach LT CE Book"/>
          <w:sz w:val="24"/>
          <w:lang w:val="de-AT"/>
        </w:rPr>
        <w:t>Burgau</w:t>
      </w:r>
      <w:r w:rsidR="00A5105C" w:rsidRPr="00F54330">
        <w:rPr>
          <w:rFonts w:ascii="ITC Slimbach LT CE Book" w:hAnsi="ITC Slimbach LT CE Book"/>
          <w:sz w:val="24"/>
          <w:lang w:val="de-AT"/>
        </w:rPr>
        <w:t>n</w:t>
      </w:r>
      <w:r w:rsidRPr="00F54330">
        <w:rPr>
          <w:rFonts w:ascii="ITC Slimbach LT CE Book" w:hAnsi="ITC Slimbach LT CE Book"/>
          <w:sz w:val="24"/>
          <w:lang w:val="de-AT"/>
        </w:rPr>
        <w:t xml:space="preserve">er </w:t>
      </w:r>
      <w:r w:rsidR="00274DFC" w:rsidRPr="00F54330">
        <w:rPr>
          <w:rFonts w:ascii="ITC Slimbach LT CE Book" w:hAnsi="ITC Slimbach LT CE Book"/>
          <w:sz w:val="24"/>
          <w:lang w:val="de-AT"/>
        </w:rPr>
        <w:t>selbst ganz in der</w:t>
      </w:r>
      <w:r w:rsidR="0081448C" w:rsidRPr="00F54330">
        <w:rPr>
          <w:rFonts w:ascii="ITC Slimbach LT CE Book" w:hAnsi="ITC Slimbach LT CE Book"/>
          <w:sz w:val="24"/>
          <w:lang w:val="de-AT"/>
        </w:rPr>
        <w:t xml:space="preserve"> Nähe zu Hause, </w:t>
      </w:r>
      <w:r w:rsidR="00274DFC" w:rsidRPr="00F54330">
        <w:rPr>
          <w:rFonts w:ascii="ITC Slimbach LT CE Book" w:hAnsi="ITC Slimbach LT CE Book"/>
          <w:sz w:val="24"/>
          <w:lang w:val="de-AT"/>
        </w:rPr>
        <w:t xml:space="preserve">als geborener Kastelruther </w:t>
      </w:r>
      <w:r w:rsidR="000C651A" w:rsidRPr="00F54330">
        <w:rPr>
          <w:rFonts w:ascii="ITC Slimbach LT CE Book" w:hAnsi="ITC Slimbach LT CE Book"/>
          <w:sz w:val="24"/>
          <w:lang w:val="de-AT"/>
        </w:rPr>
        <w:t>in</w:t>
      </w:r>
      <w:r w:rsidR="00274DFC" w:rsidRPr="00F54330">
        <w:rPr>
          <w:rFonts w:ascii="ITC Slimbach LT CE Book" w:hAnsi="ITC Slimbach LT CE Book"/>
          <w:sz w:val="24"/>
          <w:lang w:val="de-AT"/>
        </w:rPr>
        <w:t xml:space="preserve"> der</w:t>
      </w:r>
      <w:r w:rsidR="00254E79" w:rsidRPr="00F54330">
        <w:rPr>
          <w:rFonts w:ascii="ITC Slimbach LT CE Book" w:hAnsi="ITC Slimbach LT CE Book"/>
          <w:sz w:val="24"/>
          <w:lang w:val="de-AT"/>
        </w:rPr>
        <w:t xml:space="preserve"> </w:t>
      </w:r>
      <w:r w:rsidR="00274DFC" w:rsidRPr="00F54330">
        <w:rPr>
          <w:rFonts w:ascii="ITC Slimbach LT CE Book" w:hAnsi="ITC Slimbach LT CE Book"/>
          <w:sz w:val="24"/>
          <w:lang w:val="de-AT"/>
        </w:rPr>
        <w:t>bizarren,</w:t>
      </w:r>
      <w:r w:rsidR="00254E79" w:rsidRPr="00F54330">
        <w:rPr>
          <w:rFonts w:ascii="ITC Slimbach LT CE Book" w:hAnsi="ITC Slimbach LT CE Book"/>
          <w:sz w:val="24"/>
          <w:lang w:val="de-AT"/>
        </w:rPr>
        <w:t xml:space="preserve"> </w:t>
      </w:r>
      <w:r w:rsidR="00274DFC" w:rsidRPr="00F54330">
        <w:rPr>
          <w:rFonts w:ascii="ITC Slimbach LT CE Book" w:hAnsi="ITC Slimbach LT CE Book"/>
          <w:sz w:val="24"/>
          <w:lang w:val="de-AT"/>
        </w:rPr>
        <w:t>einzigartigen Bergwelt der Dolomiten</w:t>
      </w:r>
      <w:r w:rsidRPr="00F54330">
        <w:rPr>
          <w:rFonts w:ascii="ITC Slimbach LT CE Book" w:hAnsi="ITC Slimbach LT CE Book"/>
          <w:sz w:val="24"/>
          <w:lang w:val="de-AT"/>
        </w:rPr>
        <w:t xml:space="preserve">, die das </w:t>
      </w:r>
      <w:r w:rsidRPr="00F54330">
        <w:rPr>
          <w:rFonts w:ascii="ITC Slimbach LT CE Book" w:hAnsi="ITC Slimbach LT CE Book"/>
          <w:sz w:val="24"/>
          <w:lang w:val="de-AT"/>
        </w:rPr>
        <w:lastRenderedPageBreak/>
        <w:t xml:space="preserve">Vorbild für die neue Fassade waren, tief </w:t>
      </w:r>
      <w:r w:rsidR="000C651A" w:rsidRPr="00F54330">
        <w:rPr>
          <w:rFonts w:ascii="ITC Slimbach LT CE Book" w:hAnsi="ITC Slimbach LT CE Book"/>
          <w:sz w:val="24"/>
          <w:lang w:val="de-AT"/>
        </w:rPr>
        <w:t>verwurzelt</w:t>
      </w:r>
      <w:r w:rsidRPr="00F54330">
        <w:rPr>
          <w:rFonts w:ascii="ITC Slimbach LT CE Book" w:hAnsi="ITC Slimbach LT CE Book"/>
          <w:sz w:val="24"/>
          <w:lang w:val="de-AT"/>
        </w:rPr>
        <w:t xml:space="preserve"> und Architekt der Südtiroler Moderne</w:t>
      </w:r>
      <w:r w:rsidR="000C651A" w:rsidRPr="00F54330">
        <w:rPr>
          <w:rFonts w:ascii="ITC Slimbach LT CE Book" w:hAnsi="ITC Slimbach LT CE Book"/>
          <w:sz w:val="24"/>
          <w:lang w:val="de-AT"/>
        </w:rPr>
        <w:t>.</w:t>
      </w:r>
    </w:p>
    <w:p w:rsidR="005149AC" w:rsidRPr="00F54330" w:rsidRDefault="005149AC" w:rsidP="00566B98">
      <w:pPr>
        <w:autoSpaceDE w:val="0"/>
        <w:autoSpaceDN w:val="0"/>
        <w:adjustRightInd w:val="0"/>
        <w:spacing w:after="0" w:line="360" w:lineRule="auto"/>
        <w:jc w:val="both"/>
        <w:rPr>
          <w:rFonts w:ascii="ITC Slimbach LT CE Book" w:hAnsi="ITC Slimbach LT CE Book"/>
          <w:sz w:val="24"/>
          <w:lang w:val="de-AT"/>
        </w:rPr>
      </w:pPr>
    </w:p>
    <w:p w:rsidR="00C235B5" w:rsidRPr="00F54330" w:rsidRDefault="00C235B5" w:rsidP="00566B98">
      <w:pPr>
        <w:autoSpaceDE w:val="0"/>
        <w:autoSpaceDN w:val="0"/>
        <w:adjustRightInd w:val="0"/>
        <w:spacing w:after="0" w:line="360" w:lineRule="auto"/>
        <w:jc w:val="both"/>
        <w:rPr>
          <w:rFonts w:ascii="ITC Slimbach LT CE Book" w:hAnsi="ITC Slimbach LT CE Book"/>
          <w:b/>
          <w:sz w:val="24"/>
          <w:lang w:val="de-AT"/>
        </w:rPr>
      </w:pPr>
    </w:p>
    <w:p w:rsidR="000C651A" w:rsidRPr="00F54330" w:rsidRDefault="000C651A" w:rsidP="00566B98">
      <w:pPr>
        <w:autoSpaceDE w:val="0"/>
        <w:autoSpaceDN w:val="0"/>
        <w:adjustRightInd w:val="0"/>
        <w:spacing w:after="0" w:line="360" w:lineRule="auto"/>
        <w:jc w:val="both"/>
        <w:rPr>
          <w:rFonts w:ascii="ITC Slimbach LT CE Book" w:hAnsi="ITC Slimbach LT CE Book"/>
          <w:b/>
          <w:sz w:val="24"/>
          <w:lang w:val="de-AT"/>
        </w:rPr>
      </w:pPr>
      <w:r w:rsidRPr="00F54330">
        <w:rPr>
          <w:rFonts w:ascii="ITC Slimbach LT CE Book" w:hAnsi="ITC Slimbach LT CE Book"/>
          <w:b/>
          <w:sz w:val="24"/>
          <w:lang w:val="de-AT"/>
        </w:rPr>
        <w:t xml:space="preserve">Nichts Neues, aber alles größer </w:t>
      </w:r>
    </w:p>
    <w:p w:rsidR="00253965" w:rsidRPr="00F54330" w:rsidRDefault="000C651A" w:rsidP="000C651A">
      <w:pPr>
        <w:autoSpaceDE w:val="0"/>
        <w:autoSpaceDN w:val="0"/>
        <w:adjustRightInd w:val="0"/>
        <w:spacing w:after="0" w:line="360" w:lineRule="auto"/>
        <w:jc w:val="both"/>
        <w:rPr>
          <w:rFonts w:ascii="ITC Slimbach LT CE Book" w:hAnsi="ITC Slimbach LT CE Book"/>
          <w:sz w:val="24"/>
          <w:lang w:val="de-AT"/>
        </w:rPr>
      </w:pPr>
      <w:r w:rsidRPr="00F54330">
        <w:rPr>
          <w:rFonts w:ascii="ITC Slimbach LT CE Book" w:hAnsi="ITC Slimbach LT CE Book"/>
          <w:sz w:val="24"/>
          <w:lang w:val="de-AT"/>
        </w:rPr>
        <w:t>Die Vorgaben des Bauherren – der Umlaufbahn Seis - Seiser Alm AG – waren einfach: Nichts Neues, aber alles</w:t>
      </w:r>
      <w:bookmarkStart w:id="0" w:name="_GoBack"/>
      <w:bookmarkEnd w:id="0"/>
      <w:r w:rsidRPr="00F54330">
        <w:rPr>
          <w:rFonts w:ascii="ITC Slimbach LT CE Book" w:hAnsi="ITC Slimbach LT CE Book"/>
          <w:sz w:val="24"/>
          <w:lang w:val="de-AT"/>
        </w:rPr>
        <w:t xml:space="preserve"> größer. Die Herausforderung war vor allem, Service- und Stationsgebäude </w:t>
      </w:r>
      <w:r w:rsidR="009974FD" w:rsidRPr="00F54330">
        <w:rPr>
          <w:rFonts w:ascii="ITC Slimbach LT CE Book" w:hAnsi="ITC Slimbach LT CE Book"/>
          <w:sz w:val="24"/>
          <w:lang w:val="de-AT"/>
        </w:rPr>
        <w:t>aus</w:t>
      </w:r>
      <w:r w:rsidR="00254E79" w:rsidRPr="00F54330">
        <w:rPr>
          <w:rFonts w:ascii="ITC Slimbach LT CE Book" w:hAnsi="ITC Slimbach LT CE Book"/>
          <w:sz w:val="24"/>
          <w:lang w:val="de-AT"/>
        </w:rPr>
        <w:t xml:space="preserve"> </w:t>
      </w:r>
      <w:r w:rsidRPr="00F54330">
        <w:rPr>
          <w:rFonts w:ascii="ITC Slimbach LT CE Book" w:hAnsi="ITC Slimbach LT CE Book"/>
          <w:sz w:val="24"/>
          <w:lang w:val="de-AT"/>
        </w:rPr>
        <w:t>einem Guss zu entwickeln. Funktionalität, Mobilität und barrierefreie Zugänge waren das Ziel</w:t>
      </w:r>
      <w:r w:rsidR="00253965" w:rsidRPr="00F54330">
        <w:rPr>
          <w:rFonts w:ascii="ITC Slimbach LT CE Book" w:hAnsi="ITC Slimbach LT CE Book"/>
          <w:sz w:val="24"/>
          <w:lang w:val="de-AT"/>
        </w:rPr>
        <w:t xml:space="preserve"> des Umbaus</w:t>
      </w:r>
      <w:r w:rsidRPr="00F54330">
        <w:rPr>
          <w:rFonts w:ascii="ITC Slimbach LT CE Book" w:hAnsi="ITC Slimbach LT CE Book"/>
          <w:sz w:val="24"/>
          <w:lang w:val="de-AT"/>
        </w:rPr>
        <w:t>. Und natürlich das harmonische Einpassen in das Ortsbild und das alpine Landschaftumfeld. „Das 90 Meter lange und 25 Meter breite Massiv der T</w:t>
      </w:r>
      <w:r w:rsidR="00AC7B8B" w:rsidRPr="00F54330">
        <w:rPr>
          <w:rFonts w:ascii="ITC Slimbach LT CE Book" w:hAnsi="ITC Slimbach LT CE Book"/>
          <w:sz w:val="24"/>
          <w:lang w:val="de-AT"/>
        </w:rPr>
        <w:t>alstation</w:t>
      </w:r>
      <w:r w:rsidR="008D639E" w:rsidRPr="00F54330">
        <w:rPr>
          <w:rFonts w:ascii="ITC Slimbach LT CE Book" w:hAnsi="ITC Slimbach LT CE Book"/>
          <w:sz w:val="24"/>
          <w:lang w:val="de-AT"/>
        </w:rPr>
        <w:t xml:space="preserve"> sollte aber keine viereckige Gebäude-Schachtel werden</w:t>
      </w:r>
      <w:r w:rsidRPr="00F54330">
        <w:rPr>
          <w:rFonts w:ascii="ITC Slimbach LT CE Book" w:hAnsi="ITC Slimbach LT CE Book"/>
          <w:sz w:val="24"/>
          <w:lang w:val="de-AT"/>
        </w:rPr>
        <w:t xml:space="preserve">, sondern ein </w:t>
      </w:r>
      <w:r w:rsidR="008D639E" w:rsidRPr="00F54330">
        <w:rPr>
          <w:rFonts w:ascii="ITC Slimbach LT CE Book" w:hAnsi="ITC Slimbach LT CE Book"/>
          <w:sz w:val="24"/>
          <w:lang w:val="de-AT"/>
        </w:rPr>
        <w:t>repräsentative</w:t>
      </w:r>
      <w:r w:rsidR="00D14AE9" w:rsidRPr="00F54330">
        <w:rPr>
          <w:rFonts w:ascii="ITC Slimbach LT CE Book" w:hAnsi="ITC Slimbach LT CE Book"/>
          <w:sz w:val="24"/>
          <w:lang w:val="de-AT"/>
        </w:rPr>
        <w:t>s</w:t>
      </w:r>
      <w:r w:rsidR="00254E79" w:rsidRPr="00F54330">
        <w:rPr>
          <w:rFonts w:ascii="ITC Slimbach LT CE Book" w:hAnsi="ITC Slimbach LT CE Book"/>
          <w:sz w:val="24"/>
          <w:lang w:val="de-AT"/>
        </w:rPr>
        <w:t xml:space="preserve"> </w:t>
      </w:r>
      <w:r w:rsidRPr="00F54330">
        <w:rPr>
          <w:rFonts w:ascii="ITC Slimbach LT CE Book" w:hAnsi="ITC Slimbach LT CE Book"/>
          <w:sz w:val="24"/>
          <w:lang w:val="de-AT"/>
        </w:rPr>
        <w:t xml:space="preserve">Bauwerk, das </w:t>
      </w:r>
      <w:r w:rsidR="00D14AE9" w:rsidRPr="00F54330">
        <w:rPr>
          <w:rFonts w:ascii="ITC Slimbach LT CE Book" w:hAnsi="ITC Slimbach LT CE Book"/>
          <w:sz w:val="24"/>
          <w:lang w:val="de-AT"/>
        </w:rPr>
        <w:t>sich der Landschaft anpasst</w:t>
      </w:r>
      <w:r w:rsidRPr="00F54330">
        <w:rPr>
          <w:rFonts w:ascii="ITC Slimbach LT CE Book" w:hAnsi="ITC Slimbach LT CE Book"/>
          <w:sz w:val="24"/>
          <w:lang w:val="de-AT"/>
        </w:rPr>
        <w:t xml:space="preserve"> und d</w:t>
      </w:r>
      <w:r w:rsidR="00D14AE9" w:rsidRPr="00F54330">
        <w:rPr>
          <w:rFonts w:ascii="ITC Slimbach LT CE Book" w:hAnsi="ITC Slimbach LT CE Book"/>
          <w:sz w:val="24"/>
          <w:lang w:val="de-AT"/>
        </w:rPr>
        <w:t>as</w:t>
      </w:r>
      <w:r w:rsidRPr="00F54330">
        <w:rPr>
          <w:rFonts w:ascii="ITC Slimbach LT CE Book" w:hAnsi="ITC Slimbach LT CE Book"/>
          <w:sz w:val="24"/>
          <w:lang w:val="de-AT"/>
        </w:rPr>
        <w:t xml:space="preserve"> schon früher </w:t>
      </w:r>
      <w:r w:rsidR="00D14AE9" w:rsidRPr="00F54330">
        <w:rPr>
          <w:rFonts w:ascii="ITC Slimbach LT CE Book" w:hAnsi="ITC Slimbach LT CE Book"/>
          <w:sz w:val="24"/>
          <w:lang w:val="de-AT"/>
        </w:rPr>
        <w:t>erbaute</w:t>
      </w:r>
      <w:r w:rsidRPr="00F54330">
        <w:rPr>
          <w:rFonts w:ascii="ITC Slimbach LT CE Book" w:hAnsi="ITC Slimbach LT CE Book"/>
          <w:sz w:val="24"/>
          <w:lang w:val="de-AT"/>
        </w:rPr>
        <w:t xml:space="preserve"> Park</w:t>
      </w:r>
      <w:r w:rsidR="00D14AE9" w:rsidRPr="00F54330">
        <w:rPr>
          <w:rFonts w:ascii="ITC Slimbach LT CE Book" w:hAnsi="ITC Slimbach LT CE Book"/>
          <w:sz w:val="24"/>
          <w:lang w:val="de-AT"/>
        </w:rPr>
        <w:t>haus</w:t>
      </w:r>
      <w:r w:rsidRPr="00F54330">
        <w:rPr>
          <w:rFonts w:ascii="ITC Slimbach LT CE Book" w:hAnsi="ITC Slimbach LT CE Book"/>
          <w:sz w:val="24"/>
          <w:lang w:val="de-AT"/>
        </w:rPr>
        <w:t xml:space="preserve"> harmonisch </w:t>
      </w:r>
      <w:r w:rsidR="00D14AE9" w:rsidRPr="00F54330">
        <w:rPr>
          <w:rFonts w:ascii="ITC Slimbach LT CE Book" w:hAnsi="ITC Slimbach LT CE Book"/>
          <w:sz w:val="24"/>
          <w:lang w:val="de-AT"/>
        </w:rPr>
        <w:t xml:space="preserve">in den Komplex </w:t>
      </w:r>
      <w:r w:rsidRPr="00F54330">
        <w:rPr>
          <w:rFonts w:ascii="ITC Slimbach LT CE Book" w:hAnsi="ITC Slimbach LT CE Book"/>
          <w:sz w:val="24"/>
          <w:lang w:val="de-AT"/>
        </w:rPr>
        <w:t>integriert“</w:t>
      </w:r>
      <w:r w:rsidR="0044559D" w:rsidRPr="00F54330">
        <w:rPr>
          <w:rFonts w:ascii="ITC Slimbach LT CE Book" w:hAnsi="ITC Slimbach LT CE Book"/>
          <w:sz w:val="24"/>
          <w:lang w:val="de-AT"/>
        </w:rPr>
        <w:t>, so Bu</w:t>
      </w:r>
      <w:r w:rsidR="00253965" w:rsidRPr="00F54330">
        <w:rPr>
          <w:rFonts w:ascii="ITC Slimbach LT CE Book" w:hAnsi="ITC Slimbach LT CE Book"/>
          <w:sz w:val="24"/>
          <w:lang w:val="de-AT"/>
        </w:rPr>
        <w:t>rgauner.</w:t>
      </w:r>
    </w:p>
    <w:p w:rsidR="00253965" w:rsidRPr="00F54330" w:rsidRDefault="00253965" w:rsidP="000C651A">
      <w:pPr>
        <w:autoSpaceDE w:val="0"/>
        <w:autoSpaceDN w:val="0"/>
        <w:adjustRightInd w:val="0"/>
        <w:spacing w:after="0" w:line="360" w:lineRule="auto"/>
        <w:jc w:val="both"/>
        <w:rPr>
          <w:rFonts w:ascii="ITC Slimbach LT CE Book" w:hAnsi="ITC Slimbach LT CE Book"/>
          <w:sz w:val="24"/>
          <w:lang w:val="de-AT"/>
        </w:rPr>
      </w:pPr>
    </w:p>
    <w:p w:rsidR="008D639E" w:rsidRPr="00F54330" w:rsidRDefault="000C651A" w:rsidP="000C651A">
      <w:pPr>
        <w:autoSpaceDE w:val="0"/>
        <w:autoSpaceDN w:val="0"/>
        <w:adjustRightInd w:val="0"/>
        <w:spacing w:after="0" w:line="360" w:lineRule="auto"/>
        <w:jc w:val="both"/>
        <w:rPr>
          <w:rFonts w:ascii="ITC Slimbach LT CE Book" w:hAnsi="ITC Slimbach LT CE Book"/>
          <w:sz w:val="24"/>
          <w:lang w:val="de-AT"/>
        </w:rPr>
      </w:pPr>
      <w:r w:rsidRPr="00F54330">
        <w:rPr>
          <w:rFonts w:ascii="ITC Slimbach LT CE Book" w:hAnsi="ITC Slimbach LT CE Book"/>
          <w:sz w:val="24"/>
          <w:lang w:val="de-AT"/>
        </w:rPr>
        <w:t>Das Untergeschoss ist durch die Hanglage zum größten Teil unterirdisch angelegt. In Richtung Westen ragt das Gebäude mit der in der Fassade integrierten Panoramaterrasse acht Meter über den straßenseitigen Hang. „</w:t>
      </w:r>
      <w:r w:rsidR="00D14AE9" w:rsidRPr="00F54330">
        <w:rPr>
          <w:rFonts w:ascii="ITC Slimbach LT CE Book" w:hAnsi="ITC Slimbach LT CE Book"/>
          <w:sz w:val="24"/>
          <w:lang w:val="de-AT"/>
        </w:rPr>
        <w:t>F</w:t>
      </w:r>
      <w:r w:rsidRPr="00F54330">
        <w:rPr>
          <w:rFonts w:ascii="ITC Slimbach LT CE Book" w:hAnsi="ITC Slimbach LT CE Book"/>
          <w:sz w:val="24"/>
          <w:lang w:val="de-AT"/>
        </w:rPr>
        <w:t xml:space="preserve">ür die Umsetzung hatten wir </w:t>
      </w:r>
      <w:r w:rsidR="00D14AE9" w:rsidRPr="00F54330">
        <w:rPr>
          <w:rFonts w:ascii="ITC Slimbach LT CE Book" w:hAnsi="ITC Slimbach LT CE Book"/>
          <w:sz w:val="24"/>
          <w:lang w:val="de-AT"/>
        </w:rPr>
        <w:t xml:space="preserve">wegen des weiter laufenden Betriebs </w:t>
      </w:r>
      <w:r w:rsidRPr="00F54330">
        <w:rPr>
          <w:rFonts w:ascii="ITC Slimbach LT CE Book" w:hAnsi="ITC Slimbach LT CE Book"/>
          <w:sz w:val="24"/>
          <w:lang w:val="de-AT"/>
        </w:rPr>
        <w:t xml:space="preserve">nur wenig Zeit. Die Bauabschnitte mussten gut geplant und </w:t>
      </w:r>
      <w:r w:rsidR="0081448C" w:rsidRPr="00F54330">
        <w:rPr>
          <w:rFonts w:ascii="ITC Slimbach LT CE Book" w:hAnsi="ITC Slimbach LT CE Book"/>
          <w:sz w:val="24"/>
          <w:lang w:val="de-AT"/>
        </w:rPr>
        <w:t>effizient</w:t>
      </w:r>
      <w:r w:rsidR="00254E79" w:rsidRPr="00F54330">
        <w:rPr>
          <w:rFonts w:ascii="ITC Slimbach LT CE Book" w:hAnsi="ITC Slimbach LT CE Book"/>
          <w:sz w:val="24"/>
          <w:lang w:val="de-AT"/>
        </w:rPr>
        <w:t xml:space="preserve"> </w:t>
      </w:r>
      <w:r w:rsidRPr="00F54330">
        <w:rPr>
          <w:rFonts w:ascii="ITC Slimbach LT CE Book" w:hAnsi="ITC Slimbach LT CE Book"/>
          <w:sz w:val="24"/>
          <w:lang w:val="de-AT"/>
        </w:rPr>
        <w:t>realisiert werden</w:t>
      </w:r>
      <w:r w:rsidR="00B675A6" w:rsidRPr="00F54330">
        <w:rPr>
          <w:rFonts w:ascii="ITC Slimbach LT CE Book" w:hAnsi="ITC Slimbach LT CE Book"/>
          <w:sz w:val="24"/>
          <w:lang w:val="de-AT"/>
        </w:rPr>
        <w:t xml:space="preserve"> können</w:t>
      </w:r>
      <w:r w:rsidRPr="00F54330">
        <w:rPr>
          <w:rFonts w:ascii="ITC Slimbach LT CE Book" w:hAnsi="ITC Slimbach LT CE Book"/>
          <w:sz w:val="24"/>
          <w:lang w:val="de-AT"/>
        </w:rPr>
        <w:t xml:space="preserve">.“ </w:t>
      </w:r>
    </w:p>
    <w:p w:rsidR="00D14AE9" w:rsidRPr="00F54330" w:rsidRDefault="00D14AE9" w:rsidP="000C651A">
      <w:pPr>
        <w:autoSpaceDE w:val="0"/>
        <w:autoSpaceDN w:val="0"/>
        <w:adjustRightInd w:val="0"/>
        <w:spacing w:after="0" w:line="360" w:lineRule="auto"/>
        <w:jc w:val="both"/>
        <w:rPr>
          <w:rFonts w:ascii="ITC Slimbach LT CE Book" w:hAnsi="ITC Slimbach LT CE Book"/>
          <w:sz w:val="24"/>
          <w:lang w:val="de-AT"/>
        </w:rPr>
      </w:pPr>
    </w:p>
    <w:p w:rsidR="00566B98" w:rsidRPr="00F54330" w:rsidRDefault="00566B98" w:rsidP="00566B98">
      <w:pPr>
        <w:autoSpaceDE w:val="0"/>
        <w:autoSpaceDN w:val="0"/>
        <w:adjustRightInd w:val="0"/>
        <w:spacing w:after="0" w:line="360" w:lineRule="auto"/>
        <w:jc w:val="both"/>
        <w:rPr>
          <w:rFonts w:ascii="ITC Slimbach LT CE Book" w:hAnsi="ITC Slimbach LT CE Book"/>
          <w:b/>
          <w:sz w:val="24"/>
          <w:lang w:val="de-AT"/>
        </w:rPr>
      </w:pPr>
      <w:r w:rsidRPr="00F54330">
        <w:rPr>
          <w:rFonts w:ascii="ITC Slimbach LT CE Book" w:hAnsi="ITC Slimbach LT CE Book"/>
          <w:b/>
          <w:sz w:val="24"/>
          <w:lang w:val="de-AT"/>
        </w:rPr>
        <w:t>Ein dunkelbrauner Monolith</w:t>
      </w:r>
    </w:p>
    <w:p w:rsidR="00253965" w:rsidRPr="00F54330" w:rsidRDefault="00B675A6" w:rsidP="00566B98">
      <w:pPr>
        <w:autoSpaceDE w:val="0"/>
        <w:autoSpaceDN w:val="0"/>
        <w:adjustRightInd w:val="0"/>
        <w:spacing w:after="0" w:line="360" w:lineRule="auto"/>
        <w:jc w:val="both"/>
        <w:rPr>
          <w:rFonts w:ascii="ITC Slimbach LT CE Book" w:hAnsi="ITC Slimbach LT CE Book"/>
          <w:sz w:val="24"/>
          <w:lang w:val="de-AT"/>
        </w:rPr>
      </w:pPr>
      <w:r w:rsidRPr="00F54330">
        <w:rPr>
          <w:rFonts w:ascii="ITC Slimbach LT CE Book" w:hAnsi="ITC Slimbach LT CE Book"/>
          <w:sz w:val="24"/>
          <w:lang w:val="de-AT"/>
        </w:rPr>
        <w:t xml:space="preserve">Direkt vor dem Gebäude ragt beeindruckend die Santnerspitze des Schlernmassives aus der Landschaft und die schroffen Kanten </w:t>
      </w:r>
      <w:r w:rsidR="0081448C" w:rsidRPr="00F54330">
        <w:rPr>
          <w:rFonts w:ascii="ITC Slimbach LT CE Book" w:hAnsi="ITC Slimbach LT CE Book"/>
          <w:sz w:val="24"/>
          <w:lang w:val="de-AT"/>
        </w:rPr>
        <w:t xml:space="preserve">und Farbspiele </w:t>
      </w:r>
      <w:r w:rsidRPr="00F54330">
        <w:rPr>
          <w:rFonts w:ascii="ITC Slimbach LT CE Book" w:hAnsi="ITC Slimbach LT CE Book"/>
          <w:sz w:val="24"/>
          <w:lang w:val="de-AT"/>
        </w:rPr>
        <w:t xml:space="preserve">der angrenzenden Felsen finden sich in der Architektur der Talstation wieder. </w:t>
      </w:r>
      <w:r w:rsidR="00566B98" w:rsidRPr="00F54330">
        <w:rPr>
          <w:rFonts w:ascii="ITC Slimbach LT CE Book" w:hAnsi="ITC Slimbach LT CE Book"/>
          <w:sz w:val="24"/>
          <w:lang w:val="de-AT"/>
        </w:rPr>
        <w:t xml:space="preserve">Die Farbwahl </w:t>
      </w:r>
      <w:r w:rsidRPr="00F54330">
        <w:rPr>
          <w:rFonts w:ascii="ITC Slimbach LT CE Book" w:hAnsi="ITC Slimbach LT CE Book"/>
          <w:sz w:val="24"/>
          <w:lang w:val="de-AT"/>
        </w:rPr>
        <w:t xml:space="preserve">der </w:t>
      </w:r>
      <w:r w:rsidR="00DA3EFE" w:rsidRPr="00F54330">
        <w:rPr>
          <w:rFonts w:ascii="ITC Slimbach LT CE Book" w:hAnsi="ITC Slimbach LT CE Book"/>
          <w:sz w:val="24"/>
          <w:lang w:val="de-AT"/>
        </w:rPr>
        <w:t>2.000</w:t>
      </w:r>
      <w:r w:rsidR="009974FD" w:rsidRPr="00F54330">
        <w:rPr>
          <w:rFonts w:ascii="ITC Slimbach LT CE Book" w:hAnsi="ITC Slimbach LT CE Book"/>
          <w:sz w:val="24"/>
          <w:lang w:val="de-AT"/>
        </w:rPr>
        <w:t>Quadratmeter</w:t>
      </w:r>
      <w:r w:rsidRPr="00F54330">
        <w:rPr>
          <w:rFonts w:ascii="ITC Slimbach LT CE Book" w:hAnsi="ITC Slimbach LT CE Book"/>
          <w:sz w:val="24"/>
          <w:lang w:val="de-AT"/>
        </w:rPr>
        <w:t xml:space="preserve">umfassenden Aluminium-Fassade </w:t>
      </w:r>
      <w:r w:rsidR="00566B98" w:rsidRPr="00F54330">
        <w:rPr>
          <w:rFonts w:ascii="ITC Slimbach LT CE Book" w:hAnsi="ITC Slimbach LT CE Book"/>
          <w:sz w:val="24"/>
          <w:lang w:val="de-AT"/>
        </w:rPr>
        <w:t>wurde bewusst vom landschaftlichen Kontext abgeleitet.</w:t>
      </w:r>
      <w:r w:rsidRPr="00F54330">
        <w:rPr>
          <w:rFonts w:ascii="ITC Slimbach LT CE Book" w:hAnsi="ITC Slimbach LT CE Book"/>
          <w:sz w:val="24"/>
          <w:lang w:val="de-AT"/>
        </w:rPr>
        <w:t xml:space="preserve"> Mit</w:t>
      </w:r>
      <w:r w:rsidR="00566B98" w:rsidRPr="00F54330">
        <w:rPr>
          <w:rFonts w:ascii="ITC Slimbach LT CE Book" w:hAnsi="ITC Slimbach LT CE Book"/>
          <w:sz w:val="24"/>
          <w:lang w:val="de-AT"/>
        </w:rPr>
        <w:t xml:space="preserve"> Material</w:t>
      </w:r>
      <w:r w:rsidR="009974FD" w:rsidRPr="00F54330">
        <w:rPr>
          <w:rFonts w:ascii="ITC Slimbach LT CE Book" w:hAnsi="ITC Slimbach LT CE Book"/>
          <w:sz w:val="24"/>
          <w:lang w:val="de-AT"/>
        </w:rPr>
        <w:t>i</w:t>
      </w:r>
      <w:r w:rsidR="00566B98" w:rsidRPr="00F54330">
        <w:rPr>
          <w:rFonts w:ascii="ITC Slimbach LT CE Book" w:hAnsi="ITC Slimbach LT CE Book"/>
          <w:sz w:val="24"/>
          <w:lang w:val="de-AT"/>
        </w:rPr>
        <w:t xml:space="preserve">en, die diese Formensprache </w:t>
      </w:r>
      <w:r w:rsidR="00566B98" w:rsidRPr="00F54330">
        <w:rPr>
          <w:rFonts w:ascii="ITC Slimbach LT CE Book" w:hAnsi="ITC Slimbach LT CE Book"/>
          <w:sz w:val="24"/>
          <w:lang w:val="de-AT"/>
        </w:rPr>
        <w:lastRenderedPageBreak/>
        <w:t xml:space="preserve">unterstreichen, </w:t>
      </w:r>
      <w:r w:rsidRPr="00F54330">
        <w:rPr>
          <w:rFonts w:ascii="ITC Slimbach LT CE Book" w:hAnsi="ITC Slimbach LT CE Book"/>
          <w:sz w:val="24"/>
          <w:lang w:val="de-AT"/>
        </w:rPr>
        <w:t>ist Burgau</w:t>
      </w:r>
      <w:r w:rsidR="0044559D" w:rsidRPr="00F54330">
        <w:rPr>
          <w:rFonts w:ascii="ITC Slimbach LT CE Book" w:hAnsi="ITC Slimbach LT CE Book"/>
          <w:sz w:val="24"/>
          <w:lang w:val="de-AT"/>
        </w:rPr>
        <w:t>n</w:t>
      </w:r>
      <w:r w:rsidRPr="00F54330">
        <w:rPr>
          <w:rFonts w:ascii="ITC Slimbach LT CE Book" w:hAnsi="ITC Slimbach LT CE Book"/>
          <w:sz w:val="24"/>
          <w:lang w:val="de-AT"/>
        </w:rPr>
        <w:t xml:space="preserve">er </w:t>
      </w:r>
      <w:r w:rsidR="00566B98" w:rsidRPr="00F54330">
        <w:rPr>
          <w:rFonts w:ascii="ITC Slimbach LT CE Book" w:hAnsi="ITC Slimbach LT CE Book"/>
          <w:sz w:val="24"/>
          <w:lang w:val="de-AT"/>
        </w:rPr>
        <w:t>ein</w:t>
      </w:r>
      <w:r w:rsidR="00254E79" w:rsidRPr="00F54330">
        <w:rPr>
          <w:rFonts w:ascii="ITC Slimbach LT CE Book" w:hAnsi="ITC Slimbach LT CE Book"/>
          <w:sz w:val="24"/>
          <w:lang w:val="de-AT"/>
        </w:rPr>
        <w:t xml:space="preserve"> </w:t>
      </w:r>
      <w:r w:rsidR="00566B98" w:rsidRPr="00F54330">
        <w:rPr>
          <w:rFonts w:ascii="ITC Slimbach LT CE Book" w:hAnsi="ITC Slimbach LT CE Book"/>
          <w:sz w:val="24"/>
          <w:lang w:val="de-AT"/>
        </w:rPr>
        <w:t>unverwechselbares Ersch</w:t>
      </w:r>
      <w:r w:rsidRPr="00F54330">
        <w:rPr>
          <w:rFonts w:ascii="ITC Slimbach LT CE Book" w:hAnsi="ITC Slimbach LT CE Book"/>
          <w:sz w:val="24"/>
          <w:lang w:val="de-AT"/>
        </w:rPr>
        <w:t>einungsbild nach außen gelungen.</w:t>
      </w:r>
    </w:p>
    <w:p w:rsidR="00253965" w:rsidRPr="00F54330" w:rsidRDefault="00253965" w:rsidP="00566B98">
      <w:pPr>
        <w:autoSpaceDE w:val="0"/>
        <w:autoSpaceDN w:val="0"/>
        <w:adjustRightInd w:val="0"/>
        <w:spacing w:after="0" w:line="360" w:lineRule="auto"/>
        <w:jc w:val="both"/>
        <w:rPr>
          <w:rFonts w:ascii="ITC Slimbach LT CE Book" w:hAnsi="ITC Slimbach LT CE Book"/>
          <w:sz w:val="24"/>
          <w:lang w:val="de-AT"/>
        </w:rPr>
      </w:pPr>
    </w:p>
    <w:p w:rsidR="0044559D" w:rsidRPr="00F54330" w:rsidRDefault="00B675A6" w:rsidP="00566B98">
      <w:pPr>
        <w:autoSpaceDE w:val="0"/>
        <w:autoSpaceDN w:val="0"/>
        <w:adjustRightInd w:val="0"/>
        <w:spacing w:after="0" w:line="360" w:lineRule="auto"/>
        <w:jc w:val="both"/>
        <w:rPr>
          <w:rFonts w:ascii="ITC Slimbach LT CE Book" w:hAnsi="ITC Slimbach LT CE Book"/>
          <w:sz w:val="24"/>
          <w:lang w:val="de-AT"/>
        </w:rPr>
      </w:pPr>
      <w:r w:rsidRPr="00F54330">
        <w:rPr>
          <w:rFonts w:ascii="ITC Slimbach LT CE Book" w:hAnsi="ITC Slimbach LT CE Book"/>
          <w:sz w:val="24"/>
          <w:lang w:val="de-AT"/>
        </w:rPr>
        <w:t>„</w:t>
      </w:r>
      <w:r w:rsidR="00566B98" w:rsidRPr="00F54330">
        <w:rPr>
          <w:rFonts w:ascii="ITC Slimbach LT CE Book" w:hAnsi="ITC Slimbach LT CE Book"/>
          <w:sz w:val="24"/>
          <w:lang w:val="de-AT"/>
        </w:rPr>
        <w:t>Die Entscheidung für</w:t>
      </w:r>
      <w:r w:rsidR="00254E79" w:rsidRPr="00F54330">
        <w:rPr>
          <w:rFonts w:ascii="ITC Slimbach LT CE Book" w:hAnsi="ITC Slimbach LT CE Book"/>
          <w:sz w:val="24"/>
          <w:lang w:val="de-AT"/>
        </w:rPr>
        <w:t xml:space="preserve"> </w:t>
      </w:r>
      <w:r w:rsidR="00566B98" w:rsidRPr="00F54330">
        <w:rPr>
          <w:rFonts w:ascii="ITC Slimbach LT CE Book" w:hAnsi="ITC Slimbach LT CE Book"/>
          <w:sz w:val="24"/>
          <w:lang w:val="de-AT"/>
        </w:rPr>
        <w:t xml:space="preserve">die </w:t>
      </w:r>
      <w:r w:rsidRPr="00F54330">
        <w:rPr>
          <w:rFonts w:ascii="ITC Slimbach LT CE Book" w:hAnsi="ITC Slimbach LT CE Book"/>
          <w:sz w:val="24"/>
          <w:lang w:val="de-AT"/>
        </w:rPr>
        <w:t xml:space="preserve">PREFA </w:t>
      </w:r>
      <w:r w:rsidR="00566B98" w:rsidRPr="00F54330">
        <w:rPr>
          <w:rFonts w:ascii="ITC Slimbach LT CE Book" w:hAnsi="ITC Slimbach LT CE Book"/>
          <w:sz w:val="24"/>
          <w:lang w:val="de-AT"/>
        </w:rPr>
        <w:t xml:space="preserve">Fassadenpaneele FX.12 </w:t>
      </w:r>
      <w:r w:rsidRPr="00F54330">
        <w:rPr>
          <w:rFonts w:ascii="ITC Slimbach LT CE Book" w:hAnsi="ITC Slimbach LT CE Book"/>
          <w:sz w:val="24"/>
          <w:lang w:val="de-AT"/>
        </w:rPr>
        <w:t>fiel</w:t>
      </w:r>
      <w:r w:rsidR="00566B98" w:rsidRPr="00F54330">
        <w:rPr>
          <w:rFonts w:ascii="ITC Slimbach LT CE Book" w:hAnsi="ITC Slimbach LT CE Book"/>
          <w:sz w:val="24"/>
          <w:lang w:val="de-AT"/>
        </w:rPr>
        <w:t xml:space="preserve"> schnell</w:t>
      </w:r>
      <w:r w:rsidRPr="00F54330">
        <w:rPr>
          <w:rFonts w:ascii="ITC Slimbach LT CE Book" w:hAnsi="ITC Slimbach LT CE Book"/>
          <w:sz w:val="24"/>
          <w:lang w:val="de-AT"/>
        </w:rPr>
        <w:t xml:space="preserve">“, sagt der Architekt. Denn das </w:t>
      </w:r>
      <w:r w:rsidR="00566B98" w:rsidRPr="00F54330">
        <w:rPr>
          <w:rFonts w:ascii="ITC Slimbach LT CE Book" w:hAnsi="ITC Slimbach LT CE Book"/>
          <w:sz w:val="24"/>
          <w:lang w:val="de-AT"/>
        </w:rPr>
        <w:t>Material hat nicht nur seinen optischen Reiz, sondern ist auch</w:t>
      </w:r>
      <w:r w:rsidR="00254E79" w:rsidRPr="00F54330">
        <w:rPr>
          <w:rFonts w:ascii="ITC Slimbach LT CE Book" w:hAnsi="ITC Slimbach LT CE Book"/>
          <w:sz w:val="24"/>
          <w:lang w:val="de-AT"/>
        </w:rPr>
        <w:t xml:space="preserve"> </w:t>
      </w:r>
      <w:r w:rsidR="0081448C" w:rsidRPr="00F54330">
        <w:rPr>
          <w:rFonts w:ascii="ITC Slimbach LT CE Book" w:hAnsi="ITC Slimbach LT CE Book"/>
          <w:sz w:val="24"/>
          <w:lang w:val="de-AT"/>
        </w:rPr>
        <w:t xml:space="preserve">verarbeitungsfreundlich, </w:t>
      </w:r>
      <w:r w:rsidR="0044559D" w:rsidRPr="00F54330">
        <w:rPr>
          <w:rFonts w:ascii="ITC Slimbach LT CE Book" w:hAnsi="ITC Slimbach LT CE Book"/>
          <w:sz w:val="24"/>
          <w:lang w:val="de-AT"/>
        </w:rPr>
        <w:t>funktionell, absolut witterungsfestund braucht kaum Wartungsaufwand.</w:t>
      </w:r>
    </w:p>
    <w:p w:rsidR="0044559D" w:rsidRPr="00F54330" w:rsidRDefault="0044559D" w:rsidP="00566B98">
      <w:pPr>
        <w:autoSpaceDE w:val="0"/>
        <w:autoSpaceDN w:val="0"/>
        <w:adjustRightInd w:val="0"/>
        <w:spacing w:after="0" w:line="360" w:lineRule="auto"/>
        <w:jc w:val="both"/>
        <w:rPr>
          <w:rFonts w:ascii="ITC Slimbach LT CE Book" w:hAnsi="ITC Slimbach LT CE Book"/>
          <w:sz w:val="24"/>
          <w:lang w:val="de-AT"/>
        </w:rPr>
      </w:pPr>
    </w:p>
    <w:p w:rsidR="00542870" w:rsidRPr="00F54330" w:rsidRDefault="00542870" w:rsidP="00FB77BF">
      <w:pPr>
        <w:spacing w:after="0" w:line="360" w:lineRule="auto"/>
        <w:jc w:val="both"/>
        <w:rPr>
          <w:rFonts w:ascii="ITC Slimbach LT CE Book" w:hAnsi="ITC Slimbach LT CE Book"/>
          <w:b/>
          <w:sz w:val="24"/>
          <w:lang w:val="de-AT"/>
        </w:rPr>
      </w:pPr>
      <w:r w:rsidRPr="00F54330">
        <w:rPr>
          <w:rFonts w:ascii="ITC Slimbach LT CE Book" w:hAnsi="ITC Slimbach LT CE Book"/>
          <w:b/>
          <w:sz w:val="24"/>
          <w:lang w:val="de-AT"/>
        </w:rPr>
        <w:t>Technisch Spitze</w:t>
      </w:r>
    </w:p>
    <w:p w:rsidR="00FB77BF" w:rsidRPr="00F54330" w:rsidRDefault="00566B98" w:rsidP="00FB77BF">
      <w:pPr>
        <w:spacing w:after="0" w:line="360" w:lineRule="auto"/>
        <w:jc w:val="both"/>
        <w:rPr>
          <w:rFonts w:ascii="ITC Slimbach LT CE Book" w:hAnsi="ITC Slimbach LT CE Book"/>
          <w:sz w:val="24"/>
          <w:lang w:val="de-AT"/>
        </w:rPr>
      </w:pPr>
      <w:r w:rsidRPr="00F54330">
        <w:rPr>
          <w:rFonts w:ascii="ITC Slimbach LT CE Book" w:hAnsi="ITC Slimbach LT CE Book"/>
          <w:sz w:val="24"/>
          <w:lang w:val="de-AT"/>
        </w:rPr>
        <w:t>Verarbeitet wurden die Paneele vom lokalen Unternehmen Kometal, da</w:t>
      </w:r>
      <w:r w:rsidR="00FB77BF" w:rsidRPr="00F54330">
        <w:rPr>
          <w:rFonts w:ascii="ITC Slimbach LT CE Book" w:hAnsi="ITC Slimbach LT CE Book"/>
          <w:sz w:val="24"/>
          <w:lang w:val="de-AT"/>
        </w:rPr>
        <w:t>s bereits beste Erfahrung mit PREFA Produkten hat</w:t>
      </w:r>
      <w:r w:rsidRPr="00F54330">
        <w:rPr>
          <w:rFonts w:ascii="ITC Slimbach LT CE Book" w:hAnsi="ITC Slimbach LT CE Book"/>
          <w:sz w:val="24"/>
          <w:lang w:val="de-AT"/>
        </w:rPr>
        <w:t>.</w:t>
      </w:r>
      <w:r w:rsidR="00254E79" w:rsidRPr="00F54330">
        <w:rPr>
          <w:rFonts w:ascii="ITC Slimbach LT CE Book" w:hAnsi="ITC Slimbach LT CE Book"/>
          <w:sz w:val="24"/>
          <w:lang w:val="de-AT"/>
        </w:rPr>
        <w:t xml:space="preserve"> </w:t>
      </w:r>
      <w:r w:rsidR="00FB77BF" w:rsidRPr="00F54330">
        <w:rPr>
          <w:rFonts w:ascii="ITC Slimbach LT CE Book" w:hAnsi="ITC Slimbach LT CE Book"/>
          <w:sz w:val="24"/>
          <w:lang w:val="de-AT"/>
        </w:rPr>
        <w:t>„Die vielfältigen Produkteigenschaften des Dach- und Fassadenpaneels FX.12, seine Längs- und Querkantung und seine heterogene Oberfläche ermöglichen ein besonderes Oberflächendesign, das sich perfekt in die zerklüftete Berglandschaft einfügt. Bei der Produktion wird dafür gesorgt, dass jedes Stück eine einzigartige Prägung erhält. Das Kantmuster wiederholt sich nicht und ist auch bei großen Flächen stets unregelmäßig. Technisch ist FX.12 sowieso Spitze. Die Paneele werden durch Kanten zusätzlich versteift, was größere Widerstandskraft bei gleichblei</w:t>
      </w:r>
      <w:r w:rsidR="005760B1" w:rsidRPr="00F54330">
        <w:rPr>
          <w:rFonts w:ascii="ITC Slimbach LT CE Book" w:hAnsi="ITC Slimbach LT CE Book"/>
          <w:sz w:val="24"/>
          <w:lang w:val="de-AT"/>
        </w:rPr>
        <w:t>bender Materialstärke zulässt“.</w:t>
      </w:r>
    </w:p>
    <w:p w:rsidR="00FB77BF" w:rsidRPr="00F54330" w:rsidRDefault="00FB77BF" w:rsidP="00FB77BF">
      <w:pPr>
        <w:spacing w:after="0" w:line="360" w:lineRule="auto"/>
        <w:jc w:val="both"/>
        <w:rPr>
          <w:rFonts w:ascii="ITC Slimbach LT CE Book" w:hAnsi="ITC Slimbach LT CE Book"/>
          <w:sz w:val="24"/>
          <w:lang w:val="de-AT"/>
        </w:rPr>
      </w:pPr>
    </w:p>
    <w:p w:rsidR="000739EE" w:rsidRPr="00F54330" w:rsidRDefault="000739EE" w:rsidP="004673E1">
      <w:pPr>
        <w:autoSpaceDE w:val="0"/>
        <w:autoSpaceDN w:val="0"/>
        <w:adjustRightInd w:val="0"/>
        <w:spacing w:after="0" w:line="360" w:lineRule="auto"/>
        <w:jc w:val="both"/>
        <w:rPr>
          <w:rFonts w:ascii="ITC Slimbach LT CE Book" w:hAnsi="ITC Slimbach LT CE Book"/>
          <w:sz w:val="24"/>
          <w:lang w:val="de-AT"/>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FB77BF" w:rsidRPr="008D1591" w:rsidTr="00C21E09">
        <w:tc>
          <w:tcPr>
            <w:tcW w:w="9104" w:type="dxa"/>
            <w:shd w:val="pct12" w:color="auto" w:fill="auto"/>
          </w:tcPr>
          <w:p w:rsidR="00FB77BF" w:rsidRPr="00F54330" w:rsidRDefault="00FB77BF" w:rsidP="00C21E09">
            <w:pPr>
              <w:spacing w:line="312" w:lineRule="auto"/>
              <w:jc w:val="both"/>
              <w:rPr>
                <w:rFonts w:ascii="ITC Slimbach LT CE Book" w:hAnsi="ITC Slimbach LT CE Book"/>
                <w:sz w:val="24"/>
                <w:lang w:val="de-AT"/>
              </w:rPr>
            </w:pPr>
            <w:r w:rsidRPr="00F54330">
              <w:rPr>
                <w:rFonts w:ascii="ITC Slimbach LT CE Book" w:hAnsi="ITC Slimbach LT CE Book"/>
                <w:b/>
                <w:sz w:val="24"/>
                <w:lang w:val="de-AT"/>
              </w:rPr>
              <w:t>Produktbox PREFA Fassadenpaneel FX.12</w:t>
            </w:r>
          </w:p>
        </w:tc>
      </w:tr>
      <w:tr w:rsidR="00FB77BF" w:rsidRPr="008D1591" w:rsidTr="00C21E09">
        <w:tc>
          <w:tcPr>
            <w:tcW w:w="9104" w:type="dxa"/>
            <w:shd w:val="pct12" w:color="auto" w:fill="auto"/>
          </w:tcPr>
          <w:p w:rsidR="00FB77BF" w:rsidRPr="00F54330" w:rsidRDefault="00FB77BF" w:rsidP="00C21E09">
            <w:pPr>
              <w:spacing w:line="312" w:lineRule="auto"/>
              <w:jc w:val="both"/>
              <w:rPr>
                <w:rFonts w:ascii="ITC Slimbach LT CE Book" w:hAnsi="ITC Slimbach LT CE Book"/>
                <w:b/>
                <w:sz w:val="24"/>
                <w:lang w:val="de-AT"/>
              </w:rPr>
            </w:pPr>
            <w:r w:rsidRPr="00F54330">
              <w:rPr>
                <w:rFonts w:ascii="ITC Slimbach LT CE Book" w:hAnsi="ITC Slimbach LT CE Book"/>
                <w:sz w:val="24"/>
                <w:lang w:val="de-AT"/>
              </w:rPr>
              <w:t xml:space="preserve">Material: Beschichtetes Aluminium 0,7 mm stark, </w:t>
            </w:r>
            <w:r w:rsidR="00542870" w:rsidRPr="00F54330">
              <w:rPr>
                <w:rFonts w:ascii="ITC Slimbach LT CE Book" w:hAnsi="ITC Slimbach LT CE Book"/>
                <w:sz w:val="24"/>
                <w:lang w:val="de-AT"/>
              </w:rPr>
              <w:t>braun</w:t>
            </w:r>
            <w:r w:rsidR="00254E79" w:rsidRPr="00F54330">
              <w:rPr>
                <w:rFonts w:ascii="ITC Slimbach LT CE Book" w:hAnsi="ITC Slimbach LT CE Book"/>
                <w:sz w:val="24"/>
                <w:lang w:val="de-AT"/>
              </w:rPr>
              <w:t xml:space="preserve"> P.10</w:t>
            </w:r>
          </w:p>
        </w:tc>
      </w:tr>
      <w:tr w:rsidR="00FB77BF" w:rsidRPr="008D1591" w:rsidTr="00C21E09">
        <w:trPr>
          <w:trHeight w:val="180"/>
        </w:trPr>
        <w:tc>
          <w:tcPr>
            <w:tcW w:w="9104" w:type="dxa"/>
            <w:shd w:val="pct12" w:color="auto" w:fill="auto"/>
          </w:tcPr>
          <w:p w:rsidR="00FB77BF" w:rsidRPr="00F54330" w:rsidRDefault="00FB77BF" w:rsidP="00C21E09">
            <w:pPr>
              <w:spacing w:line="312" w:lineRule="auto"/>
              <w:jc w:val="both"/>
              <w:rPr>
                <w:rFonts w:ascii="ITC Slimbach LT CE Book" w:hAnsi="ITC Slimbach LT CE Book"/>
                <w:sz w:val="24"/>
                <w:lang w:val="de-AT"/>
              </w:rPr>
            </w:pPr>
            <w:r w:rsidRPr="00F54330">
              <w:rPr>
                <w:rFonts w:ascii="ITC Slimbach LT CE Book" w:hAnsi="ITC Slimbach LT CE Book"/>
                <w:sz w:val="24"/>
                <w:lang w:val="de-AT"/>
              </w:rPr>
              <w:t>Größe: 700 x 420 mm und 1.400 x 420 mm in verlegter Fläche</w:t>
            </w:r>
          </w:p>
        </w:tc>
      </w:tr>
      <w:tr w:rsidR="00FB77BF" w:rsidRPr="00F10F37" w:rsidTr="00C21E09">
        <w:trPr>
          <w:trHeight w:val="180"/>
        </w:trPr>
        <w:tc>
          <w:tcPr>
            <w:tcW w:w="9104" w:type="dxa"/>
            <w:shd w:val="pct12" w:color="auto" w:fill="auto"/>
          </w:tcPr>
          <w:p w:rsidR="00FB77BF" w:rsidRPr="00F54330" w:rsidRDefault="00FB77BF" w:rsidP="00C21E09">
            <w:pPr>
              <w:spacing w:line="312" w:lineRule="auto"/>
              <w:jc w:val="both"/>
              <w:rPr>
                <w:rFonts w:ascii="ITC Slimbach LT CE Book" w:hAnsi="ITC Slimbach LT CE Book"/>
                <w:sz w:val="24"/>
                <w:lang w:val="de-AT"/>
              </w:rPr>
            </w:pPr>
            <w:r w:rsidRPr="00F54330">
              <w:rPr>
                <w:rFonts w:ascii="ITC Slimbach LT CE Book" w:hAnsi="ITC Slimbach LT CE Book"/>
                <w:sz w:val="24"/>
                <w:lang w:val="de-AT"/>
              </w:rPr>
              <w:t>Gewicht: 2,3 kg/m</w:t>
            </w:r>
            <w:r w:rsidRPr="00F54330">
              <w:rPr>
                <w:rFonts w:ascii="ITC Slimbach LT CE Book" w:hAnsi="ITC Slimbach LT CE Book"/>
                <w:sz w:val="24"/>
                <w:vertAlign w:val="superscript"/>
                <w:lang w:val="de-AT"/>
              </w:rPr>
              <w:t>2</w:t>
            </w:r>
          </w:p>
        </w:tc>
      </w:tr>
      <w:tr w:rsidR="00FB77BF" w:rsidRPr="00F10F37" w:rsidTr="00C21E09">
        <w:trPr>
          <w:trHeight w:val="180"/>
        </w:trPr>
        <w:tc>
          <w:tcPr>
            <w:tcW w:w="9104" w:type="dxa"/>
            <w:shd w:val="pct12" w:color="auto" w:fill="auto"/>
          </w:tcPr>
          <w:p w:rsidR="00FB77BF" w:rsidRPr="00F54330" w:rsidRDefault="00FB77BF" w:rsidP="00C21E09">
            <w:pPr>
              <w:spacing w:line="312" w:lineRule="auto"/>
              <w:jc w:val="both"/>
              <w:rPr>
                <w:rFonts w:ascii="ITC Slimbach LT CE Book" w:hAnsi="ITC Slimbach LT CE Book"/>
                <w:sz w:val="24"/>
                <w:lang w:val="de-AT"/>
              </w:rPr>
            </w:pPr>
            <w:r w:rsidRPr="00F54330">
              <w:rPr>
                <w:rFonts w:ascii="ITC Slimbach LT CE Book" w:hAnsi="ITC Slimbach LT CE Book"/>
                <w:sz w:val="24"/>
                <w:lang w:val="de-AT"/>
              </w:rPr>
              <w:t>Beschichtung: hochwertige Zweischicht-Einbrennlackierung</w:t>
            </w:r>
          </w:p>
        </w:tc>
      </w:tr>
      <w:tr w:rsidR="00FB77BF" w:rsidRPr="00F10F37" w:rsidTr="00C21E09">
        <w:trPr>
          <w:trHeight w:val="180"/>
        </w:trPr>
        <w:tc>
          <w:tcPr>
            <w:tcW w:w="9104" w:type="dxa"/>
            <w:shd w:val="pct12" w:color="auto" w:fill="auto"/>
          </w:tcPr>
          <w:p w:rsidR="00FB77BF" w:rsidRPr="00F54330" w:rsidRDefault="00FB77BF" w:rsidP="00C21E09">
            <w:pPr>
              <w:spacing w:line="312" w:lineRule="auto"/>
              <w:jc w:val="both"/>
              <w:rPr>
                <w:rFonts w:ascii="ITC Slimbach LT CE Book" w:hAnsi="ITC Slimbach LT CE Book"/>
                <w:sz w:val="24"/>
                <w:lang w:val="de-AT"/>
              </w:rPr>
            </w:pPr>
            <w:r w:rsidRPr="00F54330">
              <w:rPr>
                <w:rFonts w:ascii="ITC Slimbach LT CE Book" w:hAnsi="ITC Slimbach LT CE Book"/>
                <w:sz w:val="24"/>
                <w:lang w:val="de-AT"/>
              </w:rPr>
              <w:t>Befestigung: geschraubt oder genagelt</w:t>
            </w:r>
          </w:p>
        </w:tc>
      </w:tr>
      <w:tr w:rsidR="00FB77BF" w:rsidRPr="008D1591" w:rsidTr="00C21E09">
        <w:trPr>
          <w:trHeight w:val="180"/>
        </w:trPr>
        <w:tc>
          <w:tcPr>
            <w:tcW w:w="9104" w:type="dxa"/>
            <w:shd w:val="pct12" w:color="auto" w:fill="auto"/>
          </w:tcPr>
          <w:p w:rsidR="00FB77BF" w:rsidRPr="00F54330" w:rsidRDefault="00FB77BF" w:rsidP="00C21E09">
            <w:pPr>
              <w:spacing w:line="312" w:lineRule="auto"/>
              <w:jc w:val="both"/>
              <w:rPr>
                <w:rFonts w:ascii="ITC Slimbach LT CE Book" w:hAnsi="ITC Slimbach LT CE Book"/>
                <w:sz w:val="24"/>
                <w:lang w:val="de-AT"/>
              </w:rPr>
            </w:pPr>
            <w:r w:rsidRPr="00F54330">
              <w:rPr>
                <w:rFonts w:ascii="ITC Slimbach LT CE Book" w:hAnsi="ITC Slimbach LT CE Book"/>
                <w:sz w:val="24"/>
                <w:lang w:val="de-AT"/>
              </w:rPr>
              <w:t xml:space="preserve">Verlegung: auf Vollschalung oder Lattung/Sparschalung </w:t>
            </w:r>
          </w:p>
        </w:tc>
      </w:tr>
    </w:tbl>
    <w:p w:rsidR="009D284A" w:rsidRPr="00F54330" w:rsidRDefault="009D284A" w:rsidP="003C5811">
      <w:pPr>
        <w:autoSpaceDE w:val="0"/>
        <w:autoSpaceDN w:val="0"/>
        <w:adjustRightInd w:val="0"/>
        <w:spacing w:after="0" w:line="360" w:lineRule="auto"/>
        <w:jc w:val="both"/>
        <w:rPr>
          <w:rFonts w:ascii="ITC Slimbach LT CE Book" w:hAnsi="ITC Slimbach LT CE Book"/>
          <w:sz w:val="24"/>
        </w:rPr>
      </w:pPr>
    </w:p>
    <w:p w:rsidR="00272C0B" w:rsidRPr="00F54330" w:rsidRDefault="00DD2CF7" w:rsidP="003C5811">
      <w:pPr>
        <w:autoSpaceDE w:val="0"/>
        <w:autoSpaceDN w:val="0"/>
        <w:adjustRightInd w:val="0"/>
        <w:spacing w:after="0" w:line="360" w:lineRule="auto"/>
        <w:jc w:val="both"/>
        <w:rPr>
          <w:rFonts w:ascii="ITC Slimbach LT CE Book" w:hAnsi="ITC Slimbach LT CE Book"/>
          <w:sz w:val="24"/>
          <w:lang w:val="de-AT"/>
        </w:rPr>
      </w:pPr>
      <w:r>
        <w:rPr>
          <w:rFonts w:ascii="ITC Slimbach LT CE Book" w:hAnsi="ITC Slimbach LT CE Book"/>
          <w:b/>
          <w:noProof/>
          <w:sz w:val="24"/>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26035</wp:posOffset>
                </wp:positionV>
                <wp:extent cx="5810250" cy="1758950"/>
                <wp:effectExtent l="0" t="0" r="19050" b="1270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758950"/>
                        </a:xfrm>
                        <a:prstGeom prst="rect">
                          <a:avLst/>
                        </a:prstGeom>
                        <a:solidFill>
                          <a:srgbClr val="C00000"/>
                        </a:solidFill>
                        <a:ln w="9525">
                          <a:solidFill>
                            <a:schemeClr val="bg1">
                              <a:lumMod val="65000"/>
                            </a:schemeClr>
                          </a:solidFill>
                          <a:miter lim="800000"/>
                          <a:headEnd/>
                          <a:tailEnd/>
                        </a:ln>
                      </wps:spPr>
                      <wps:txbx>
                        <w:txbxContent>
                          <w:p w:rsidR="006223C0" w:rsidRPr="00A70A5B" w:rsidRDefault="006223C0" w:rsidP="003E5C4B">
                            <w:pPr>
                              <w:jc w:val="both"/>
                            </w:pPr>
                            <w:r>
                              <w:rPr>
                                <w:rFonts w:ascii="Times New Roman" w:hAnsi="Times New Roman" w:cs="Times New Roman"/>
                                <w:b/>
                              </w:rPr>
                              <w:t>Verarbeiter</w:t>
                            </w:r>
                            <w:r w:rsidRPr="00A70A5B">
                              <w:rPr>
                                <w:rFonts w:ascii="Times New Roman" w:hAnsi="Times New Roman" w:cs="Times New Roman"/>
                                <w:b/>
                              </w:rPr>
                              <w:t>-Empfehlung:</w:t>
                            </w:r>
                          </w:p>
                          <w:p w:rsidR="00542870" w:rsidRPr="00F54330" w:rsidRDefault="00542870" w:rsidP="003C5441">
                            <w:pPr>
                              <w:spacing w:after="0" w:line="240" w:lineRule="auto"/>
                              <w:rPr>
                                <w:rFonts w:ascii="ITC Slimbach LT CE Book" w:hAnsi="ITC Slimbach LT CE Book"/>
                                <w:sz w:val="20"/>
                                <w:szCs w:val="20"/>
                                <w:lang w:val="de-AT"/>
                              </w:rPr>
                            </w:pPr>
                            <w:r w:rsidRPr="00F54330">
                              <w:rPr>
                                <w:rFonts w:ascii="ITC Slimbach LT CE Book" w:hAnsi="ITC Slimbach LT CE Book"/>
                                <w:sz w:val="20"/>
                                <w:szCs w:val="20"/>
                                <w:lang w:val="de-AT"/>
                              </w:rPr>
                              <w:t xml:space="preserve">„Die vielfältigen Produkteigenschaften des Fassadenpaneels FX.12, seine Längs- und Querkantung und seine heterogene Oberfläche ermöglichen ein besonderes Oberflächendesign, das sich perfekt in die zerklüftete Berglandschaft einfügt“. </w:t>
                            </w:r>
                          </w:p>
                          <w:p w:rsidR="00542870" w:rsidRPr="00F54330" w:rsidRDefault="00542870" w:rsidP="003C5441">
                            <w:pPr>
                              <w:spacing w:after="0" w:line="240" w:lineRule="auto"/>
                              <w:rPr>
                                <w:rFonts w:ascii="ITC Slimbach LT CE Book" w:hAnsi="ITC Slimbach LT CE Book"/>
                                <w:sz w:val="20"/>
                                <w:szCs w:val="20"/>
                                <w:lang w:val="de-AT"/>
                              </w:rPr>
                            </w:pPr>
                          </w:p>
                          <w:p w:rsidR="00542870" w:rsidRPr="00F54330" w:rsidRDefault="00542870" w:rsidP="003C5441">
                            <w:pPr>
                              <w:spacing w:after="0" w:line="240" w:lineRule="auto"/>
                              <w:rPr>
                                <w:rFonts w:ascii="ITC Slimbach LT CE Book" w:hAnsi="ITC Slimbach LT CE Book"/>
                                <w:sz w:val="20"/>
                                <w:szCs w:val="20"/>
                                <w:lang w:val="en-US"/>
                              </w:rPr>
                            </w:pPr>
                            <w:r w:rsidRPr="00F54330">
                              <w:rPr>
                                <w:rFonts w:ascii="ITC Slimbach LT CE Book" w:hAnsi="ITC Slimbach LT CE Book"/>
                                <w:sz w:val="20"/>
                                <w:szCs w:val="20"/>
                                <w:lang w:val="en-US"/>
                              </w:rPr>
                              <w:t xml:space="preserve">KOMETAL </w:t>
                            </w:r>
                            <w:r w:rsidR="005760B1" w:rsidRPr="00F54330">
                              <w:rPr>
                                <w:rFonts w:ascii="ITC Slimbach LT CE Book" w:hAnsi="ITC Slimbach LT CE Book"/>
                                <w:sz w:val="20"/>
                                <w:szCs w:val="20"/>
                                <w:lang w:val="en-US"/>
                              </w:rPr>
                              <w:t>obj</w:t>
                            </w:r>
                            <w:r w:rsidR="009974FD" w:rsidRPr="00F54330">
                              <w:rPr>
                                <w:rFonts w:ascii="ITC Slimbach LT CE Book" w:hAnsi="ITC Slimbach LT CE Book"/>
                                <w:sz w:val="20"/>
                                <w:szCs w:val="20"/>
                                <w:lang w:val="en-US"/>
                              </w:rPr>
                              <w:t>e</w:t>
                            </w:r>
                            <w:r w:rsidR="005760B1" w:rsidRPr="00F54330">
                              <w:rPr>
                                <w:rFonts w:ascii="ITC Slimbach LT CE Book" w:hAnsi="ITC Slimbach LT CE Book"/>
                                <w:sz w:val="20"/>
                                <w:szCs w:val="20"/>
                                <w:lang w:val="en-US"/>
                              </w:rPr>
                              <w:t>cts</w:t>
                            </w:r>
                            <w:r w:rsidR="00C235B5" w:rsidRPr="00F54330">
                              <w:rPr>
                                <w:rFonts w:ascii="ITC Slimbach LT CE Book" w:hAnsi="ITC Slimbach LT CE Book"/>
                                <w:sz w:val="20"/>
                                <w:szCs w:val="20"/>
                                <w:lang w:val="en-US"/>
                              </w:rPr>
                              <w:t xml:space="preserve"> </w:t>
                            </w:r>
                            <w:r w:rsidRPr="00F54330">
                              <w:rPr>
                                <w:rFonts w:ascii="ITC Slimbach LT CE Book" w:hAnsi="ITC Slimbach LT CE Book"/>
                                <w:sz w:val="20"/>
                                <w:szCs w:val="20"/>
                                <w:lang w:val="en-US"/>
                              </w:rPr>
                              <w:t>&amp; constructions</w:t>
                            </w:r>
                          </w:p>
                          <w:p w:rsidR="006223C0" w:rsidRPr="00254E79" w:rsidRDefault="00542870" w:rsidP="003C5441">
                            <w:pPr>
                              <w:spacing w:after="0" w:line="240" w:lineRule="auto"/>
                              <w:rPr>
                                <w:sz w:val="20"/>
                                <w:szCs w:val="20"/>
                                <w:lang w:val="en-US"/>
                              </w:rPr>
                            </w:pPr>
                            <w:r w:rsidRPr="00F54330">
                              <w:rPr>
                                <w:rFonts w:ascii="ITC Slimbach LT CE Book" w:hAnsi="ITC Slimbach LT CE Book"/>
                                <w:sz w:val="20"/>
                                <w:szCs w:val="20"/>
                                <w:lang w:val="en-US"/>
                              </w:rPr>
                              <w:t>http://www.kometal.info/de/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5pt;margin-top:2.05pt;width:457.5pt;height: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" fillcolor="#c00000" strokecolor="#a5a5a5 [2092]">
                <v:textbox>
                  <w:txbxContent>
                    <w:p w:rsidR="006223C0" w:rsidRPr="00A70A5B" w:rsidRDefault="006223C0" w:rsidP="003E5C4B">
                      <w:pPr>
                        <w:jc w:val="both"/>
                      </w:pPr>
                      <w:r>
                        <w:rPr>
                          <w:rFonts w:ascii="Times New Roman" w:hAnsi="Times New Roman" w:cs="Times New Roman"/>
                          <w:b/>
                        </w:rPr>
                        <w:t>Verarbeiter</w:t>
                      </w:r>
                      <w:r w:rsidRPr="00A70A5B">
                        <w:rPr>
                          <w:rFonts w:ascii="Times New Roman" w:hAnsi="Times New Roman" w:cs="Times New Roman"/>
                          <w:b/>
                        </w:rPr>
                        <w:t>-Empfehlung:</w:t>
                      </w:r>
                    </w:p>
                    <w:p w:rsidR="00542870" w:rsidRPr="00F54330" w:rsidRDefault="00542870" w:rsidP="003C5441">
                      <w:pPr>
                        <w:spacing w:after="0" w:line="240" w:lineRule="auto"/>
                        <w:rPr>
                          <w:rFonts w:ascii="ITC Slimbach LT CE Book" w:hAnsi="ITC Slimbach LT CE Book"/>
                          <w:sz w:val="20"/>
                          <w:szCs w:val="20"/>
                          <w:lang w:val="de-AT"/>
                        </w:rPr>
                      </w:pPr>
                      <w:r w:rsidRPr="00F54330">
                        <w:rPr>
                          <w:rFonts w:ascii="ITC Slimbach LT CE Book" w:hAnsi="ITC Slimbach LT CE Book"/>
                          <w:sz w:val="20"/>
                          <w:szCs w:val="20"/>
                          <w:lang w:val="de-AT"/>
                        </w:rPr>
                        <w:t xml:space="preserve">„Die vielfältigen Produkteigenschaften des Fassadenpaneels FX.12, seine Längs- und Querkantung und seine heterogene Oberfläche ermöglichen ein besonderes Oberflächendesign, das sich perfekt in die zerklüftete Berglandschaft einfügt“. </w:t>
                      </w:r>
                    </w:p>
                    <w:p w:rsidR="00542870" w:rsidRPr="00F54330" w:rsidRDefault="00542870" w:rsidP="003C5441">
                      <w:pPr>
                        <w:spacing w:after="0" w:line="240" w:lineRule="auto"/>
                        <w:rPr>
                          <w:rFonts w:ascii="ITC Slimbach LT CE Book" w:hAnsi="ITC Slimbach LT CE Book"/>
                          <w:sz w:val="20"/>
                          <w:szCs w:val="20"/>
                          <w:lang w:val="de-AT"/>
                        </w:rPr>
                      </w:pPr>
                    </w:p>
                    <w:p w:rsidR="00542870" w:rsidRPr="00F54330" w:rsidRDefault="00542870" w:rsidP="003C5441">
                      <w:pPr>
                        <w:spacing w:after="0" w:line="240" w:lineRule="auto"/>
                        <w:rPr>
                          <w:rFonts w:ascii="ITC Slimbach LT CE Book" w:hAnsi="ITC Slimbach LT CE Book"/>
                          <w:sz w:val="20"/>
                          <w:szCs w:val="20"/>
                          <w:lang w:val="en-US"/>
                        </w:rPr>
                      </w:pPr>
                      <w:r w:rsidRPr="00F54330">
                        <w:rPr>
                          <w:rFonts w:ascii="ITC Slimbach LT CE Book" w:hAnsi="ITC Slimbach LT CE Book"/>
                          <w:sz w:val="20"/>
                          <w:szCs w:val="20"/>
                          <w:lang w:val="en-US"/>
                        </w:rPr>
                        <w:t xml:space="preserve">KOMETAL </w:t>
                      </w:r>
                      <w:r w:rsidR="005760B1" w:rsidRPr="00F54330">
                        <w:rPr>
                          <w:rFonts w:ascii="ITC Slimbach LT CE Book" w:hAnsi="ITC Slimbach LT CE Book"/>
                          <w:sz w:val="20"/>
                          <w:szCs w:val="20"/>
                          <w:lang w:val="en-US"/>
                        </w:rPr>
                        <w:t>obj</w:t>
                      </w:r>
                      <w:r w:rsidR="009974FD" w:rsidRPr="00F54330">
                        <w:rPr>
                          <w:rFonts w:ascii="ITC Slimbach LT CE Book" w:hAnsi="ITC Slimbach LT CE Book"/>
                          <w:sz w:val="20"/>
                          <w:szCs w:val="20"/>
                          <w:lang w:val="en-US"/>
                        </w:rPr>
                        <w:t>e</w:t>
                      </w:r>
                      <w:r w:rsidR="005760B1" w:rsidRPr="00F54330">
                        <w:rPr>
                          <w:rFonts w:ascii="ITC Slimbach LT CE Book" w:hAnsi="ITC Slimbach LT CE Book"/>
                          <w:sz w:val="20"/>
                          <w:szCs w:val="20"/>
                          <w:lang w:val="en-US"/>
                        </w:rPr>
                        <w:t>cts</w:t>
                      </w:r>
                      <w:r w:rsidR="00C235B5" w:rsidRPr="00F54330">
                        <w:rPr>
                          <w:rFonts w:ascii="ITC Slimbach LT CE Book" w:hAnsi="ITC Slimbach LT CE Book"/>
                          <w:sz w:val="20"/>
                          <w:szCs w:val="20"/>
                          <w:lang w:val="en-US"/>
                        </w:rPr>
                        <w:t xml:space="preserve"> </w:t>
                      </w:r>
                      <w:r w:rsidRPr="00F54330">
                        <w:rPr>
                          <w:rFonts w:ascii="ITC Slimbach LT CE Book" w:hAnsi="ITC Slimbach LT CE Book"/>
                          <w:sz w:val="20"/>
                          <w:szCs w:val="20"/>
                          <w:lang w:val="en-US"/>
                        </w:rPr>
                        <w:t>&amp; constructions</w:t>
                      </w:r>
                    </w:p>
                    <w:p w:rsidR="006223C0" w:rsidRPr="00254E79" w:rsidRDefault="00542870" w:rsidP="003C5441">
                      <w:pPr>
                        <w:spacing w:after="0" w:line="240" w:lineRule="auto"/>
                        <w:rPr>
                          <w:sz w:val="20"/>
                          <w:szCs w:val="20"/>
                          <w:lang w:val="en-US"/>
                        </w:rPr>
                      </w:pPr>
                      <w:r w:rsidRPr="00F54330">
                        <w:rPr>
                          <w:rFonts w:ascii="ITC Slimbach LT CE Book" w:hAnsi="ITC Slimbach LT CE Book"/>
                          <w:sz w:val="20"/>
                          <w:szCs w:val="20"/>
                          <w:lang w:val="en-US"/>
                        </w:rPr>
                        <w:t>http://www.kometal.info/de/</w:t>
                      </w:r>
                    </w:p>
                  </w:txbxContent>
                </v:textbox>
              </v:shape>
            </w:pict>
          </mc:Fallback>
        </mc:AlternateContent>
      </w:r>
    </w:p>
    <w:p w:rsidR="009E6160" w:rsidRPr="00F54330" w:rsidRDefault="009E6160" w:rsidP="00B95593">
      <w:pPr>
        <w:spacing w:after="0" w:line="312" w:lineRule="auto"/>
        <w:jc w:val="both"/>
        <w:rPr>
          <w:rFonts w:ascii="ITC Slimbach LT CE Book" w:hAnsi="ITC Slimbach LT CE Book"/>
          <w:b/>
          <w:sz w:val="24"/>
          <w:lang w:val="de-AT"/>
        </w:rPr>
      </w:pPr>
    </w:p>
    <w:p w:rsidR="00C77C04" w:rsidRPr="00F54330" w:rsidRDefault="00C77C04" w:rsidP="00B95593">
      <w:pPr>
        <w:spacing w:after="0" w:line="312" w:lineRule="auto"/>
        <w:jc w:val="both"/>
        <w:rPr>
          <w:rFonts w:ascii="ITC Slimbach LT CE Book" w:hAnsi="ITC Slimbach LT CE Book"/>
          <w:b/>
          <w:sz w:val="24"/>
          <w:lang w:val="de-AT"/>
        </w:rPr>
      </w:pPr>
    </w:p>
    <w:p w:rsidR="00C77C04" w:rsidRPr="00F54330" w:rsidRDefault="00C77C04" w:rsidP="00B95593">
      <w:pPr>
        <w:spacing w:after="0" w:line="312" w:lineRule="auto"/>
        <w:jc w:val="both"/>
        <w:rPr>
          <w:rFonts w:ascii="ITC Slimbach LT CE Book" w:hAnsi="ITC Slimbach LT CE Book"/>
          <w:b/>
          <w:sz w:val="24"/>
          <w:lang w:val="de-AT"/>
        </w:rPr>
      </w:pPr>
    </w:p>
    <w:p w:rsidR="00C77C04" w:rsidRPr="00F54330" w:rsidRDefault="00C77C04" w:rsidP="00B95593">
      <w:pPr>
        <w:spacing w:after="0" w:line="312" w:lineRule="auto"/>
        <w:jc w:val="both"/>
        <w:rPr>
          <w:rFonts w:ascii="ITC Slimbach LT CE Book" w:hAnsi="ITC Slimbach LT CE Book"/>
          <w:b/>
          <w:sz w:val="24"/>
          <w:lang w:val="de-AT"/>
        </w:rPr>
      </w:pPr>
    </w:p>
    <w:p w:rsidR="00C77C04" w:rsidRPr="00F54330" w:rsidRDefault="00C77C04" w:rsidP="00B95593">
      <w:pPr>
        <w:spacing w:after="0" w:line="312" w:lineRule="auto"/>
        <w:jc w:val="both"/>
        <w:rPr>
          <w:rFonts w:ascii="ITC Slimbach LT CE Book" w:hAnsi="ITC Slimbach LT CE Book"/>
          <w:b/>
          <w:sz w:val="24"/>
          <w:lang w:val="de-AT"/>
        </w:rPr>
      </w:pPr>
    </w:p>
    <w:p w:rsidR="00C77C04" w:rsidRPr="00F54330" w:rsidRDefault="00C77C04" w:rsidP="00B95593">
      <w:pPr>
        <w:spacing w:after="0" w:line="312" w:lineRule="auto"/>
        <w:jc w:val="both"/>
        <w:rPr>
          <w:rFonts w:ascii="ITC Slimbach LT CE Book" w:hAnsi="ITC Slimbach LT CE Book"/>
          <w:b/>
          <w:sz w:val="24"/>
          <w:lang w:val="de-AT"/>
        </w:rPr>
      </w:pPr>
    </w:p>
    <w:p w:rsidR="00C77C04" w:rsidRPr="00F54330" w:rsidRDefault="00C77C04" w:rsidP="00B95593">
      <w:pPr>
        <w:spacing w:after="0" w:line="312" w:lineRule="auto"/>
        <w:jc w:val="both"/>
        <w:rPr>
          <w:rFonts w:ascii="ITC Slimbach LT CE Book" w:hAnsi="ITC Slimbach LT CE Book"/>
          <w:b/>
          <w:sz w:val="24"/>
          <w:lang w:val="de-AT"/>
        </w:rPr>
      </w:pPr>
    </w:p>
    <w:p w:rsidR="00C77C04" w:rsidRPr="00F54330" w:rsidRDefault="00C77C04" w:rsidP="00B95593">
      <w:pPr>
        <w:spacing w:after="0" w:line="312" w:lineRule="auto"/>
        <w:jc w:val="both"/>
        <w:rPr>
          <w:rFonts w:ascii="ITC Slimbach LT CE Book" w:hAnsi="ITC Slimbach LT CE Book"/>
          <w:b/>
          <w:sz w:val="24"/>
          <w:lang w:val="de-AT"/>
        </w:rPr>
      </w:pPr>
    </w:p>
    <w:p w:rsidR="00542870" w:rsidRPr="00F54330" w:rsidRDefault="00542870" w:rsidP="00542870">
      <w:pPr>
        <w:spacing w:after="0" w:line="312" w:lineRule="auto"/>
        <w:jc w:val="both"/>
        <w:rPr>
          <w:rFonts w:ascii="ITC Slimbach LT CE Book" w:hAnsi="ITC Slimbach LT CE Book"/>
          <w:sz w:val="20"/>
          <w:szCs w:val="20"/>
          <w:lang w:val="de-AT"/>
        </w:rPr>
      </w:pPr>
      <w:r w:rsidRPr="00F54330">
        <w:rPr>
          <w:rFonts w:ascii="ITC Slimbach LT CE Book" w:hAnsi="ITC Slimbach LT CE Book"/>
          <w:b/>
          <w:sz w:val="20"/>
          <w:szCs w:val="20"/>
          <w:lang w:val="de-AT"/>
        </w:rPr>
        <w:t>PREFA im Überblick.</w:t>
      </w:r>
      <w:r w:rsidR="00C235B5" w:rsidRPr="00F54330">
        <w:rPr>
          <w:rFonts w:ascii="ITC Slimbach LT CE Book" w:hAnsi="ITC Slimbach LT CE Book"/>
          <w:b/>
          <w:sz w:val="20"/>
          <w:szCs w:val="20"/>
          <w:lang w:val="de-AT"/>
        </w:rPr>
        <w:t xml:space="preserve"> </w:t>
      </w:r>
      <w:r w:rsidRPr="00F54330">
        <w:rPr>
          <w:rFonts w:ascii="ITC Slimbach LT CE Book" w:hAnsi="ITC Slimbach LT CE Book"/>
          <w:sz w:val="20"/>
          <w:szCs w:val="20"/>
          <w:lang w:val="de-AT"/>
        </w:rPr>
        <w:t>Die PREFA Aluminiumprodukte GmbH ist europaweit seit 70 Jahren mit der Entwicklung, Produktion und Vermarktung von Dach- und Fassadensystemen aus Aluminium erfolgreich. Insgesamt beschäftigt die PREFA Gruppe über 450 MitarbeiterInnen. Die Produktion der rund 4.000 hochwertigen Produkte erfolgt ausschließlich in Österreich und Deutschland. PREFA ist Teil der Unternehmensgruppe des Industriellen Dr. Cornelius Grupp, die weltweit über 8.000 Mitarbeiter in 46 Produktionsstandorten beschäftigt.</w:t>
      </w:r>
    </w:p>
    <w:p w:rsidR="00C77C04" w:rsidRPr="00F54330" w:rsidRDefault="00C77C04" w:rsidP="00B95593">
      <w:pPr>
        <w:spacing w:after="0" w:line="312" w:lineRule="auto"/>
        <w:jc w:val="both"/>
        <w:rPr>
          <w:rFonts w:ascii="ITC Slimbach LT CE Book" w:hAnsi="ITC Slimbach LT CE Book"/>
          <w:b/>
          <w:sz w:val="24"/>
          <w:lang w:val="de-AT"/>
        </w:rPr>
      </w:pPr>
    </w:p>
    <w:p w:rsidR="00500FCA" w:rsidRPr="00F54330" w:rsidRDefault="00F058D9" w:rsidP="0088020F">
      <w:pPr>
        <w:spacing w:after="0" w:line="312" w:lineRule="auto"/>
        <w:jc w:val="both"/>
        <w:rPr>
          <w:rFonts w:ascii="ITC Slimbach LT CE Book" w:hAnsi="ITC Slimbach LT CE Book"/>
          <w:b/>
          <w:sz w:val="24"/>
          <w:lang w:val="de-AT"/>
        </w:rPr>
      </w:pPr>
      <w:r w:rsidRPr="00F54330">
        <w:rPr>
          <w:rFonts w:ascii="ITC Slimbach LT CE Book" w:hAnsi="ITC Slimbach LT CE Book"/>
          <w:b/>
          <w:sz w:val="24"/>
          <w:lang w:val="de-AT"/>
        </w:rPr>
        <w:t>Bildtext</w:t>
      </w:r>
      <w:r w:rsidR="00500FCA" w:rsidRPr="00F54330">
        <w:rPr>
          <w:rFonts w:ascii="ITC Slimbach LT CE Book" w:hAnsi="ITC Slimbach LT CE Book"/>
          <w:b/>
          <w:sz w:val="24"/>
          <w:lang w:val="de-AT"/>
        </w:rPr>
        <w:t>:</w:t>
      </w:r>
    </w:p>
    <w:p w:rsidR="000739EE" w:rsidRPr="00F54330" w:rsidRDefault="000739EE" w:rsidP="0088020F">
      <w:pPr>
        <w:spacing w:after="0" w:line="312" w:lineRule="auto"/>
        <w:jc w:val="both"/>
        <w:rPr>
          <w:rFonts w:ascii="ITC Slimbach LT CE Book" w:hAnsi="ITC Slimbach LT CE Book"/>
          <w:b/>
          <w:sz w:val="16"/>
          <w:szCs w:val="16"/>
          <w:lang w:val="de-AT"/>
        </w:rPr>
      </w:pPr>
    </w:p>
    <w:p w:rsidR="00096159" w:rsidRPr="00F54330" w:rsidRDefault="00096159" w:rsidP="00096159">
      <w:pPr>
        <w:autoSpaceDE w:val="0"/>
        <w:autoSpaceDN w:val="0"/>
        <w:adjustRightInd w:val="0"/>
        <w:spacing w:after="0" w:line="240" w:lineRule="auto"/>
        <w:jc w:val="both"/>
        <w:rPr>
          <w:rFonts w:ascii="ITC Slimbach LT CE Book" w:hAnsi="ITC Slimbach LT CE Book"/>
          <w:sz w:val="20"/>
          <w:szCs w:val="20"/>
          <w:lang w:val="de-AT"/>
        </w:rPr>
      </w:pPr>
      <w:r w:rsidRPr="00F54330">
        <w:rPr>
          <w:rFonts w:ascii="ITC Slimbach LT CE Book" w:hAnsi="ITC Slimbach LT CE Book"/>
          <w:sz w:val="20"/>
          <w:szCs w:val="20"/>
          <w:lang w:val="de-AT"/>
        </w:rPr>
        <w:t xml:space="preserve">Die neu eröffnete Talstation im kleinen Bergdorf Seis am Schlern integriert sich trotz ihrer eindrucksvollen Größe mit einer PREFA Aluminium-Fassade perfekt in die schroffen Bergmassive und die alpine Landschaft rund um die Seiser Alm. </w:t>
      </w:r>
    </w:p>
    <w:p w:rsidR="00096159" w:rsidRPr="00F54330" w:rsidRDefault="00096159" w:rsidP="00096159">
      <w:pPr>
        <w:autoSpaceDE w:val="0"/>
        <w:autoSpaceDN w:val="0"/>
        <w:adjustRightInd w:val="0"/>
        <w:spacing w:after="0" w:line="240" w:lineRule="auto"/>
        <w:jc w:val="both"/>
        <w:rPr>
          <w:rFonts w:ascii="ITC Slimbach LT CE Book" w:hAnsi="ITC Slimbach LT CE Book"/>
          <w:sz w:val="20"/>
          <w:szCs w:val="20"/>
          <w:lang w:val="de-AT"/>
        </w:rPr>
      </w:pPr>
    </w:p>
    <w:p w:rsidR="00096159" w:rsidRPr="00F54330" w:rsidRDefault="00096159" w:rsidP="00096159">
      <w:pPr>
        <w:autoSpaceDE w:val="0"/>
        <w:autoSpaceDN w:val="0"/>
        <w:adjustRightInd w:val="0"/>
        <w:spacing w:after="0" w:line="240" w:lineRule="auto"/>
        <w:jc w:val="both"/>
        <w:rPr>
          <w:rFonts w:ascii="ITC Slimbach LT CE Book" w:hAnsi="ITC Slimbach LT CE Book"/>
          <w:sz w:val="20"/>
          <w:szCs w:val="20"/>
        </w:rPr>
      </w:pPr>
      <w:r w:rsidRPr="00F54330">
        <w:rPr>
          <w:rFonts w:ascii="ITC Slimbach LT CE Book" w:hAnsi="ITC Slimbach LT CE Book"/>
          <w:sz w:val="20"/>
          <w:szCs w:val="20"/>
        </w:rPr>
        <w:t>Drehscheibe für die Sommer- und Wintergäste ist die Umlaufbahn Seiser Alm, die im Zuge eines Um- und Ausbaus mit PREFA eine neue und spektakuläre Architektur erhalten hat, die ihrer beeindruckenden Größe dennoch harmonisch in die alpine Landschaft passt.</w:t>
      </w:r>
    </w:p>
    <w:p w:rsidR="00096159" w:rsidRPr="00F54330" w:rsidRDefault="00096159" w:rsidP="00096159">
      <w:pPr>
        <w:autoSpaceDE w:val="0"/>
        <w:autoSpaceDN w:val="0"/>
        <w:adjustRightInd w:val="0"/>
        <w:spacing w:after="0" w:line="240" w:lineRule="auto"/>
        <w:jc w:val="both"/>
        <w:rPr>
          <w:rFonts w:ascii="ITC Slimbach LT CE Book" w:hAnsi="ITC Slimbach LT CE Book"/>
          <w:sz w:val="20"/>
          <w:szCs w:val="20"/>
        </w:rPr>
      </w:pPr>
    </w:p>
    <w:p w:rsidR="00096159" w:rsidRPr="00F54330" w:rsidRDefault="00096159" w:rsidP="00096159">
      <w:pPr>
        <w:autoSpaceDE w:val="0"/>
        <w:autoSpaceDN w:val="0"/>
        <w:adjustRightInd w:val="0"/>
        <w:spacing w:after="0" w:line="240" w:lineRule="auto"/>
        <w:jc w:val="both"/>
        <w:rPr>
          <w:rFonts w:ascii="ITC Slimbach LT CE Book" w:hAnsi="ITC Slimbach LT CE Book"/>
          <w:sz w:val="20"/>
          <w:szCs w:val="20"/>
          <w:lang w:val="de-AT"/>
        </w:rPr>
      </w:pPr>
      <w:r w:rsidRPr="00F54330">
        <w:rPr>
          <w:rFonts w:ascii="ITC Slimbach LT CE Book" w:hAnsi="ITC Slimbach LT CE Book"/>
          <w:sz w:val="20"/>
          <w:szCs w:val="20"/>
          <w:lang w:val="de-AT"/>
        </w:rPr>
        <w:t>Das 90 Meter lange und 25 Meter breite Massiv der Talstation sollte aber keine viereckige Gebäude-Schachtel werden, sondern ein repräsentatives Bauwerk, das sich der Landschaft anpasst und das schon früher erbaute Parkhaus harmonisch in den Komplex integriert</w:t>
      </w:r>
    </w:p>
    <w:p w:rsidR="00096159" w:rsidRPr="00F54330" w:rsidRDefault="00096159" w:rsidP="00096159">
      <w:pPr>
        <w:autoSpaceDE w:val="0"/>
        <w:autoSpaceDN w:val="0"/>
        <w:adjustRightInd w:val="0"/>
        <w:spacing w:after="0" w:line="240" w:lineRule="auto"/>
        <w:jc w:val="both"/>
        <w:rPr>
          <w:rFonts w:ascii="ITC Slimbach LT CE Book" w:hAnsi="ITC Slimbach LT CE Book"/>
          <w:sz w:val="20"/>
          <w:szCs w:val="20"/>
          <w:lang w:val="de-AT"/>
        </w:rPr>
      </w:pPr>
    </w:p>
    <w:p w:rsidR="003C5441" w:rsidRPr="00F54330" w:rsidRDefault="00096159" w:rsidP="00096159">
      <w:pPr>
        <w:spacing w:after="0" w:line="240" w:lineRule="auto"/>
        <w:jc w:val="both"/>
        <w:rPr>
          <w:rFonts w:ascii="ITC Slimbach LT CE Book" w:hAnsi="ITC Slimbach LT CE Book"/>
          <w:sz w:val="20"/>
          <w:szCs w:val="20"/>
          <w:lang w:val="de-AT"/>
        </w:rPr>
      </w:pPr>
      <w:r w:rsidRPr="00F54330">
        <w:rPr>
          <w:rFonts w:ascii="ITC Slimbach LT CE Book" w:hAnsi="ITC Slimbach LT CE Book"/>
          <w:sz w:val="20"/>
          <w:szCs w:val="20"/>
          <w:lang w:val="de-AT"/>
        </w:rPr>
        <w:t>Die Fassadengestaltung verleiht dem Gebäudekomplex einen unverwechselbaren Charakter. Die unregelmäßige Kantung sorgt für ein lebendiges Lichtspiel auf der Fassade, je nach Sonnenstand zeigen die Paneele eine andere Optik.</w:t>
      </w:r>
    </w:p>
    <w:p w:rsidR="00096159" w:rsidRPr="00F54330" w:rsidRDefault="00096159" w:rsidP="00096159">
      <w:pPr>
        <w:spacing w:after="0" w:line="240" w:lineRule="auto"/>
        <w:jc w:val="both"/>
        <w:rPr>
          <w:rFonts w:ascii="ITC Slimbach LT CE Book" w:hAnsi="ITC Slimbach LT CE Book"/>
          <w:sz w:val="20"/>
          <w:szCs w:val="20"/>
          <w:lang w:val="de-AT"/>
        </w:rPr>
      </w:pPr>
    </w:p>
    <w:p w:rsidR="00096159" w:rsidRPr="00F54330" w:rsidRDefault="00096159" w:rsidP="00096159">
      <w:pPr>
        <w:spacing w:after="0" w:line="240" w:lineRule="auto"/>
        <w:jc w:val="both"/>
        <w:rPr>
          <w:rFonts w:ascii="ITC Slimbach LT CE Book" w:hAnsi="ITC Slimbach LT CE Book"/>
          <w:sz w:val="20"/>
          <w:szCs w:val="20"/>
          <w:lang w:val="de-AT"/>
        </w:rPr>
      </w:pPr>
      <w:r w:rsidRPr="00F54330">
        <w:rPr>
          <w:rFonts w:ascii="ITC Slimbach LT CE Book" w:hAnsi="ITC Slimbach LT CE Book"/>
          <w:sz w:val="20"/>
          <w:szCs w:val="20"/>
          <w:lang w:val="de-AT"/>
        </w:rPr>
        <w:t>Mit unregelmäßigen Kanten und kristallinen Oberflächen schmiegt sich das das touristische Herzstück für die Seiser Alm in die Landschaft rundum. Die riesigen Aluminiumfassaden erscheinen je nach Licht manchmal stark und stolz und manchmal fast unsichtbar.</w:t>
      </w:r>
    </w:p>
    <w:p w:rsidR="00096159" w:rsidRPr="00F54330" w:rsidRDefault="00096159" w:rsidP="0088020F">
      <w:pPr>
        <w:spacing w:after="0" w:line="312" w:lineRule="auto"/>
        <w:jc w:val="both"/>
        <w:rPr>
          <w:rFonts w:ascii="ITC Slimbach LT CE Book" w:hAnsi="ITC Slimbach LT CE Book"/>
          <w:sz w:val="24"/>
          <w:lang w:val="de-AT"/>
        </w:rPr>
      </w:pPr>
    </w:p>
    <w:p w:rsidR="00096159" w:rsidRPr="00F54330" w:rsidRDefault="00096159" w:rsidP="0088020F">
      <w:pPr>
        <w:spacing w:after="0" w:line="312" w:lineRule="auto"/>
        <w:jc w:val="both"/>
        <w:rPr>
          <w:rFonts w:ascii="ITC Slimbach LT CE Book" w:hAnsi="ITC Slimbach LT CE Book"/>
          <w:b/>
          <w:sz w:val="16"/>
          <w:szCs w:val="16"/>
          <w:lang w:val="de-AT"/>
        </w:rPr>
      </w:pPr>
    </w:p>
    <w:p w:rsidR="00911DC6" w:rsidRPr="00F54330" w:rsidRDefault="00911DC6" w:rsidP="0088020F">
      <w:pPr>
        <w:spacing w:after="0" w:line="312" w:lineRule="auto"/>
        <w:jc w:val="both"/>
        <w:rPr>
          <w:rFonts w:ascii="ITC Slimbach LT CE Book" w:hAnsi="ITC Slimbach LT CE Book"/>
          <w:b/>
          <w:sz w:val="16"/>
          <w:szCs w:val="16"/>
          <w:lang w:val="pt-PT"/>
        </w:rPr>
      </w:pPr>
      <w:r w:rsidRPr="00F54330">
        <w:rPr>
          <w:rFonts w:ascii="ITC Slimbach LT CE Book" w:hAnsi="ITC Slimbach LT CE Book"/>
          <w:b/>
          <w:sz w:val="16"/>
          <w:szCs w:val="16"/>
          <w:lang w:val="pt-PT"/>
        </w:rPr>
        <w:t>Fotocredit:</w:t>
      </w:r>
      <w:r w:rsidR="000739EE" w:rsidRPr="00F54330">
        <w:rPr>
          <w:rFonts w:ascii="ITC Slimbach LT CE Book" w:hAnsi="ITC Slimbach LT CE Book"/>
          <w:b/>
          <w:sz w:val="16"/>
          <w:szCs w:val="16"/>
          <w:lang w:val="pt-PT"/>
        </w:rPr>
        <w:t xml:space="preserve"> PREFA/Croce</w:t>
      </w:r>
    </w:p>
    <w:p w:rsidR="00845A70" w:rsidRPr="00F54330" w:rsidRDefault="00845A70" w:rsidP="0088020F">
      <w:pPr>
        <w:spacing w:after="0" w:line="312" w:lineRule="auto"/>
        <w:jc w:val="both"/>
        <w:rPr>
          <w:rFonts w:ascii="ITC Slimbach LT CE Book" w:hAnsi="ITC Slimbach LT CE Book"/>
          <w:sz w:val="16"/>
          <w:szCs w:val="16"/>
          <w:lang w:val="pt-PT"/>
        </w:rPr>
      </w:pPr>
    </w:p>
    <w:p w:rsidR="00845A70" w:rsidRPr="00F54330" w:rsidRDefault="00845A70" w:rsidP="00845A70">
      <w:pPr>
        <w:spacing w:after="0" w:line="312" w:lineRule="auto"/>
        <w:jc w:val="both"/>
        <w:rPr>
          <w:rFonts w:ascii="ITC Slimbach LT CE Book" w:eastAsia="Calibri" w:hAnsi="ITC Slimbach LT CE Book" w:cs="Times New Roman"/>
          <w:b/>
          <w:sz w:val="16"/>
          <w:szCs w:val="16"/>
          <w:u w:val="single"/>
          <w:lang w:val="pt-PT" w:eastAsia="en-US"/>
        </w:rPr>
      </w:pPr>
      <w:r w:rsidRPr="00F54330">
        <w:rPr>
          <w:rFonts w:ascii="ITC Slimbach LT CE Book" w:eastAsia="Calibri" w:hAnsi="ITC Slimbach LT CE Book" w:cs="Times New Roman"/>
          <w:b/>
          <w:sz w:val="16"/>
          <w:szCs w:val="16"/>
          <w:u w:val="single"/>
          <w:lang w:val="pt-PT" w:eastAsia="en-US"/>
        </w:rPr>
        <w:t>Presseinformationeninternational::</w:t>
      </w:r>
    </w:p>
    <w:p w:rsidR="00845A70" w:rsidRPr="00F54330"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F54330">
        <w:rPr>
          <w:rFonts w:ascii="ITC Slimbach LT CE Book" w:eastAsia="Calibri" w:hAnsi="ITC Slimbach LT CE Book" w:cs="Times New Roman"/>
          <w:sz w:val="16"/>
          <w:szCs w:val="16"/>
          <w:lang w:val="pt-PT" w:eastAsia="en-US"/>
        </w:rPr>
        <w:t>Für weitere Informationen wenden Sie sich bitte an:</w:t>
      </w:r>
    </w:p>
    <w:p w:rsidR="00845A70" w:rsidRPr="00F54330"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F54330">
        <w:rPr>
          <w:rFonts w:ascii="ITC Slimbach LT CE Book" w:eastAsia="Calibri" w:hAnsi="ITC Slimbach LT CE Book" w:cs="Times New Roman"/>
          <w:sz w:val="16"/>
          <w:szCs w:val="16"/>
          <w:lang w:val="pt-PT" w:eastAsia="en-US"/>
        </w:rPr>
        <w:t>Rudolf Körber</w:t>
      </w:r>
    </w:p>
    <w:p w:rsidR="00845A70" w:rsidRPr="00F54330"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F54330">
        <w:rPr>
          <w:rFonts w:ascii="ITC Slimbach LT CE Book" w:eastAsia="Calibri" w:hAnsi="ITC Slimbach LT CE Book" w:cs="Times New Roman"/>
          <w:sz w:val="16"/>
          <w:szCs w:val="16"/>
          <w:lang w:val="pt-PT" w:eastAsia="en-US"/>
        </w:rPr>
        <w:t xml:space="preserve">Leitung internationales Marketing </w:t>
      </w:r>
    </w:p>
    <w:p w:rsidR="00845A70" w:rsidRPr="00F54330"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F54330">
        <w:rPr>
          <w:rFonts w:ascii="ITC Slimbach LT CE Book" w:eastAsia="Calibri" w:hAnsi="ITC Slimbach LT CE Book" w:cs="Times New Roman"/>
          <w:sz w:val="16"/>
          <w:szCs w:val="16"/>
          <w:lang w:val="pt-PT" w:eastAsia="en-US"/>
        </w:rPr>
        <w:t>PREFA Aluminiumprodukte GmbH</w:t>
      </w:r>
    </w:p>
    <w:p w:rsidR="00845A70" w:rsidRPr="00F54330"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F54330">
        <w:rPr>
          <w:rFonts w:ascii="ITC Slimbach LT CE Book" w:eastAsia="Calibri" w:hAnsi="ITC Slimbach LT CE Book" w:cs="Times New Roman"/>
          <w:sz w:val="16"/>
          <w:szCs w:val="16"/>
          <w:lang w:val="pt-PT" w:eastAsia="en-US"/>
        </w:rPr>
        <w:t>Werkstraße 1, A-3182 Marktl/Lilienfeld</w:t>
      </w:r>
    </w:p>
    <w:p w:rsidR="00845A70" w:rsidRPr="00F54330"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F54330">
        <w:rPr>
          <w:rFonts w:ascii="ITC Slimbach LT CE Book" w:eastAsia="Calibri" w:hAnsi="ITC Slimbach LT CE Book" w:cs="Times New Roman"/>
          <w:sz w:val="16"/>
          <w:szCs w:val="16"/>
          <w:lang w:val="pt-PT" w:eastAsia="en-US"/>
        </w:rPr>
        <w:lastRenderedPageBreak/>
        <w:t>T: +43 2762 502-836</w:t>
      </w:r>
    </w:p>
    <w:p w:rsidR="00845A70" w:rsidRPr="00F54330" w:rsidRDefault="00845A70" w:rsidP="00845A70">
      <w:pPr>
        <w:spacing w:after="0" w:line="312" w:lineRule="auto"/>
        <w:jc w:val="both"/>
        <w:rPr>
          <w:rFonts w:ascii="ITC Slimbach LT CE Book" w:eastAsia="Calibri" w:hAnsi="ITC Slimbach LT CE Book" w:cs="Times New Roman"/>
          <w:sz w:val="16"/>
          <w:szCs w:val="16"/>
          <w:lang w:val="pt-PT" w:eastAsia="en-US"/>
        </w:rPr>
      </w:pPr>
      <w:r w:rsidRPr="00F54330">
        <w:rPr>
          <w:rFonts w:ascii="ITC Slimbach LT CE Book" w:eastAsia="Calibri" w:hAnsi="ITC Slimbach LT CE Book" w:cs="Times New Roman"/>
          <w:sz w:val="16"/>
          <w:szCs w:val="16"/>
          <w:lang w:val="pt-PT" w:eastAsia="en-US"/>
        </w:rPr>
        <w:t>E-mail: rudolf.koerber@prefa.com</w:t>
      </w:r>
    </w:p>
    <w:p w:rsidR="003371C3" w:rsidRPr="00F54330" w:rsidRDefault="003371C3" w:rsidP="0088020F">
      <w:pPr>
        <w:spacing w:after="0" w:line="312" w:lineRule="auto"/>
        <w:jc w:val="both"/>
        <w:rPr>
          <w:rFonts w:ascii="ITC Slimbach LT CE Book" w:hAnsi="ITC Slimbach LT CE Book"/>
          <w:sz w:val="16"/>
          <w:szCs w:val="16"/>
          <w:lang w:val="pt-PT"/>
        </w:rPr>
      </w:pPr>
    </w:p>
    <w:p w:rsidR="00142D97" w:rsidRPr="00F54330" w:rsidRDefault="00845A70" w:rsidP="00142D97">
      <w:pPr>
        <w:spacing w:after="0" w:line="312" w:lineRule="auto"/>
        <w:jc w:val="both"/>
        <w:rPr>
          <w:rFonts w:ascii="ITC Slimbach LT CE Book" w:hAnsi="ITC Slimbach LT CE Book"/>
          <w:b/>
          <w:sz w:val="16"/>
          <w:szCs w:val="16"/>
          <w:u w:val="single"/>
          <w:lang w:val="pt-PT"/>
        </w:rPr>
      </w:pPr>
      <w:r w:rsidRPr="00F54330">
        <w:rPr>
          <w:rFonts w:ascii="ITC Slimbach LT CE Book" w:hAnsi="ITC Slimbach LT CE Book"/>
          <w:b/>
          <w:sz w:val="16"/>
          <w:szCs w:val="16"/>
          <w:u w:val="single"/>
          <w:lang w:val="pt-PT"/>
        </w:rPr>
        <w:t>Presseinformationen Österreich</w:t>
      </w:r>
      <w:r w:rsidR="00142D97" w:rsidRPr="00F54330">
        <w:rPr>
          <w:rFonts w:ascii="ITC Slimbach LT CE Book" w:hAnsi="ITC Slimbach LT CE Book"/>
          <w:b/>
          <w:sz w:val="16"/>
          <w:szCs w:val="16"/>
          <w:u w:val="single"/>
          <w:lang w:val="pt-PT"/>
        </w:rPr>
        <w:t>:</w:t>
      </w:r>
    </w:p>
    <w:p w:rsidR="00142D97" w:rsidRPr="00F54330" w:rsidRDefault="00D80810" w:rsidP="00142D97">
      <w:pPr>
        <w:spacing w:after="0" w:line="312" w:lineRule="auto"/>
        <w:jc w:val="both"/>
        <w:rPr>
          <w:rFonts w:ascii="ITC Slimbach LT CE Book" w:hAnsi="ITC Slimbach LT CE Book"/>
          <w:sz w:val="16"/>
          <w:szCs w:val="16"/>
          <w:lang w:val="pt-PT"/>
        </w:rPr>
      </w:pPr>
      <w:r w:rsidRPr="00F54330">
        <w:rPr>
          <w:rFonts w:ascii="ITC Slimbach LT CE Book" w:hAnsi="ITC Slimbach LT CE Book"/>
          <w:sz w:val="16"/>
          <w:szCs w:val="16"/>
          <w:lang w:val="pt-PT"/>
        </w:rPr>
        <w:t>Dr. Gabriela Walsch</w:t>
      </w:r>
    </w:p>
    <w:p w:rsidR="00142D97" w:rsidRPr="00F54330" w:rsidRDefault="00D80810" w:rsidP="00142D97">
      <w:pPr>
        <w:spacing w:after="0" w:line="312" w:lineRule="auto"/>
        <w:jc w:val="both"/>
        <w:rPr>
          <w:rFonts w:ascii="ITC Slimbach LT CE Book" w:hAnsi="ITC Slimbach LT CE Book"/>
          <w:sz w:val="16"/>
          <w:szCs w:val="16"/>
          <w:lang w:val="pt-PT"/>
        </w:rPr>
      </w:pPr>
      <w:r w:rsidRPr="00F54330">
        <w:rPr>
          <w:rFonts w:ascii="ITC Slimbach LT CE Book" w:hAnsi="ITC Slimbach LT CE Book"/>
          <w:sz w:val="16"/>
          <w:szCs w:val="16"/>
          <w:lang w:val="pt-PT"/>
        </w:rPr>
        <w:t>WalschPR</w:t>
      </w:r>
    </w:p>
    <w:p w:rsidR="00D80810" w:rsidRPr="00F54330" w:rsidRDefault="00D80810" w:rsidP="00142D97">
      <w:pPr>
        <w:spacing w:after="0" w:line="312" w:lineRule="auto"/>
        <w:jc w:val="both"/>
        <w:rPr>
          <w:rFonts w:ascii="ITC Slimbach LT CE Book" w:hAnsi="ITC Slimbach LT CE Book"/>
          <w:sz w:val="16"/>
          <w:szCs w:val="16"/>
          <w:lang w:val="pt-PT"/>
        </w:rPr>
      </w:pPr>
      <w:r w:rsidRPr="00F54330">
        <w:rPr>
          <w:rFonts w:ascii="ITC Slimbach LT CE Book" w:hAnsi="ITC Slimbach LT CE Book"/>
          <w:sz w:val="16"/>
          <w:szCs w:val="16"/>
          <w:lang w:val="pt-PT"/>
        </w:rPr>
        <w:t>1030, Marokkanergasse 1/10</w:t>
      </w:r>
    </w:p>
    <w:p w:rsidR="00D80810" w:rsidRPr="00F54330" w:rsidRDefault="00D80810" w:rsidP="00142D97">
      <w:pPr>
        <w:spacing w:after="0" w:line="312" w:lineRule="auto"/>
        <w:jc w:val="both"/>
        <w:rPr>
          <w:rFonts w:ascii="ITC Slimbach LT CE Book" w:hAnsi="ITC Slimbach LT CE Book"/>
          <w:sz w:val="16"/>
          <w:szCs w:val="16"/>
          <w:lang w:val="pt-PT"/>
        </w:rPr>
      </w:pPr>
      <w:r w:rsidRPr="00F54330">
        <w:rPr>
          <w:rFonts w:ascii="ITC Slimbach LT CE Book" w:hAnsi="ITC Slimbach LT CE Book"/>
          <w:sz w:val="16"/>
          <w:szCs w:val="16"/>
          <w:lang w:val="pt-PT"/>
        </w:rPr>
        <w:t>Mobile: ++43 664 420 14 72</w:t>
      </w:r>
    </w:p>
    <w:p w:rsidR="00142D97" w:rsidRPr="00F54330" w:rsidRDefault="00D80810" w:rsidP="00142D97">
      <w:pPr>
        <w:spacing w:after="0" w:line="312" w:lineRule="auto"/>
        <w:jc w:val="both"/>
        <w:rPr>
          <w:rFonts w:ascii="ITC Slimbach LT CE Book" w:hAnsi="ITC Slimbach LT CE Book"/>
          <w:sz w:val="16"/>
          <w:szCs w:val="16"/>
          <w:lang w:val="pt-PT"/>
        </w:rPr>
      </w:pPr>
      <w:r w:rsidRPr="00F54330">
        <w:rPr>
          <w:rFonts w:ascii="ITC Slimbach LT CE Book" w:hAnsi="ITC Slimbach LT CE Book"/>
          <w:sz w:val="16"/>
          <w:szCs w:val="16"/>
          <w:lang w:val="pt-PT"/>
        </w:rPr>
        <w:t>E-mail: walschpr@walschpr.at</w:t>
      </w:r>
    </w:p>
    <w:p w:rsidR="00845A70" w:rsidRPr="00F54330" w:rsidRDefault="00845A70" w:rsidP="00012BE8">
      <w:pPr>
        <w:spacing w:after="0" w:line="312" w:lineRule="auto"/>
        <w:jc w:val="both"/>
        <w:rPr>
          <w:rFonts w:ascii="ITC Slimbach LT CE Book" w:hAnsi="ITC Slimbach LT CE Book"/>
          <w:sz w:val="16"/>
          <w:szCs w:val="16"/>
          <w:lang w:val="pt-PT"/>
        </w:rPr>
      </w:pPr>
    </w:p>
    <w:p w:rsidR="00012BE8" w:rsidRPr="00F54330" w:rsidRDefault="00012BE8" w:rsidP="00012BE8">
      <w:pPr>
        <w:spacing w:after="0" w:line="312" w:lineRule="auto"/>
        <w:jc w:val="both"/>
        <w:rPr>
          <w:rFonts w:ascii="ITC Slimbach LT CE Book" w:hAnsi="ITC Slimbach LT CE Book"/>
          <w:b/>
          <w:sz w:val="16"/>
          <w:szCs w:val="16"/>
          <w:u w:val="single"/>
          <w:lang w:val="pt-PT"/>
        </w:rPr>
      </w:pPr>
      <w:r w:rsidRPr="00F54330">
        <w:rPr>
          <w:rFonts w:ascii="ITC Slimbach LT CE Book" w:hAnsi="ITC Slimbach LT CE Book"/>
          <w:b/>
          <w:sz w:val="16"/>
          <w:szCs w:val="16"/>
          <w:u w:val="single"/>
          <w:lang w:val="pt-PT"/>
        </w:rPr>
        <w:t>Presseinformationen Deutschland:</w:t>
      </w:r>
    </w:p>
    <w:p w:rsidR="00845A70" w:rsidRPr="00F54330" w:rsidRDefault="00845A70" w:rsidP="00012BE8">
      <w:pPr>
        <w:spacing w:after="0" w:line="312" w:lineRule="auto"/>
        <w:jc w:val="both"/>
        <w:rPr>
          <w:rFonts w:ascii="ITC Slimbach LT CE Book" w:hAnsi="ITC Slimbach LT CE Book"/>
          <w:sz w:val="16"/>
          <w:szCs w:val="16"/>
          <w:lang w:val="pt-PT"/>
        </w:rPr>
      </w:pPr>
      <w:r w:rsidRPr="00F54330">
        <w:rPr>
          <w:rFonts w:ascii="ITC Slimbach LT CE Book" w:hAnsi="ITC Slimbach LT CE Book"/>
          <w:sz w:val="16"/>
          <w:szCs w:val="16"/>
          <w:lang w:val="pt-PT"/>
        </w:rPr>
        <w:t>Ina Gießler</w:t>
      </w:r>
    </w:p>
    <w:p w:rsidR="00012BE8" w:rsidRPr="00F54330" w:rsidRDefault="00845A70" w:rsidP="00012BE8">
      <w:pPr>
        <w:spacing w:after="0" w:line="312" w:lineRule="auto"/>
        <w:jc w:val="both"/>
        <w:rPr>
          <w:rFonts w:ascii="ITC Slimbach LT CE Book" w:hAnsi="ITC Slimbach LT CE Book"/>
          <w:sz w:val="16"/>
          <w:szCs w:val="16"/>
          <w:lang w:val="pt-PT"/>
        </w:rPr>
      </w:pPr>
      <w:r w:rsidRPr="00F54330">
        <w:rPr>
          <w:rFonts w:ascii="ITC Slimbach LT CE Book" w:hAnsi="ITC Slimbach LT CE Book"/>
          <w:sz w:val="16"/>
          <w:szCs w:val="16"/>
          <w:lang w:val="pt-PT"/>
        </w:rPr>
        <w:t xml:space="preserve">PREFA GmbH Alu-Dächer und </w:t>
      </w:r>
      <w:r w:rsidR="00012BE8" w:rsidRPr="00F54330">
        <w:rPr>
          <w:rFonts w:ascii="ITC Slimbach LT CE Book" w:hAnsi="ITC Slimbach LT CE Book"/>
          <w:sz w:val="16"/>
          <w:szCs w:val="16"/>
          <w:lang w:val="pt-PT"/>
        </w:rPr>
        <w:t>–</w:t>
      </w:r>
      <w:r w:rsidRPr="00F54330">
        <w:rPr>
          <w:rFonts w:ascii="ITC Slimbach LT CE Book" w:hAnsi="ITC Slimbach LT CE Book"/>
          <w:sz w:val="16"/>
          <w:szCs w:val="16"/>
          <w:lang w:val="pt-PT"/>
        </w:rPr>
        <w:t>Fassaden</w:t>
      </w:r>
    </w:p>
    <w:p w:rsidR="00012BE8" w:rsidRPr="00F54330" w:rsidRDefault="00845A70" w:rsidP="00012BE8">
      <w:pPr>
        <w:spacing w:after="0" w:line="312" w:lineRule="auto"/>
        <w:jc w:val="both"/>
        <w:rPr>
          <w:rFonts w:ascii="ITC Slimbach LT CE Book" w:hAnsi="ITC Slimbach LT CE Book"/>
          <w:sz w:val="16"/>
          <w:szCs w:val="16"/>
          <w:lang w:val="pt-PT"/>
        </w:rPr>
      </w:pPr>
      <w:r w:rsidRPr="00F54330">
        <w:rPr>
          <w:rFonts w:ascii="ITC Slimbach LT CE Book" w:hAnsi="ITC Slimbach LT CE Book"/>
          <w:sz w:val="16"/>
          <w:szCs w:val="16"/>
          <w:lang w:val="pt-PT"/>
        </w:rPr>
        <w:t>Aluminiumstrasse 2, D-98634 Wasungen</w:t>
      </w:r>
    </w:p>
    <w:p w:rsidR="00012BE8" w:rsidRPr="00F54330" w:rsidRDefault="00845A70" w:rsidP="00012BE8">
      <w:pPr>
        <w:spacing w:after="0" w:line="312" w:lineRule="auto"/>
        <w:jc w:val="both"/>
        <w:rPr>
          <w:rFonts w:ascii="ITC Slimbach LT CE Book" w:hAnsi="ITC Slimbach LT CE Book"/>
          <w:sz w:val="16"/>
          <w:szCs w:val="16"/>
          <w:lang w:val="pt-PT"/>
        </w:rPr>
      </w:pPr>
      <w:r w:rsidRPr="00F54330">
        <w:rPr>
          <w:rFonts w:ascii="ITC Slimbach LT CE Book" w:hAnsi="ITC Slimbach LT CE Book"/>
          <w:sz w:val="16"/>
          <w:szCs w:val="16"/>
          <w:lang w:val="pt-PT"/>
        </w:rPr>
        <w:t>T: +49 36941-78548</w:t>
      </w:r>
    </w:p>
    <w:p w:rsidR="00845A70" w:rsidRPr="00F54330" w:rsidRDefault="00845A70" w:rsidP="00012BE8">
      <w:pPr>
        <w:spacing w:after="0" w:line="312" w:lineRule="auto"/>
        <w:jc w:val="both"/>
        <w:rPr>
          <w:rFonts w:ascii="ITC Slimbach LT CE Book" w:hAnsi="ITC Slimbach LT CE Book"/>
          <w:sz w:val="16"/>
          <w:szCs w:val="16"/>
          <w:lang w:val="pt-PT"/>
        </w:rPr>
      </w:pPr>
      <w:r w:rsidRPr="00F54330">
        <w:rPr>
          <w:rFonts w:ascii="ITC Slimbach LT CE Book" w:hAnsi="ITC Slimbach LT CE Book"/>
          <w:sz w:val="16"/>
          <w:szCs w:val="16"/>
          <w:lang w:val="pt-PT"/>
        </w:rPr>
        <w:t xml:space="preserve">E: </w:t>
      </w:r>
      <w:hyperlink r:id="rId7" w:history="1">
        <w:r w:rsidRPr="00F54330">
          <w:rPr>
            <w:rFonts w:ascii="ITC Slimbach LT CE Book" w:hAnsi="ITC Slimbach LT CE Book"/>
            <w:sz w:val="16"/>
            <w:szCs w:val="16"/>
            <w:lang w:val="pt-PT"/>
          </w:rPr>
          <w:t>ina.giessler@prefa.com</w:t>
        </w:r>
      </w:hyperlink>
    </w:p>
    <w:p w:rsidR="00845A70" w:rsidRPr="00582D75" w:rsidRDefault="00845A70" w:rsidP="006F2311">
      <w:pPr>
        <w:spacing w:after="0"/>
        <w:rPr>
          <w:sz w:val="24"/>
          <w:lang w:val="pt-PT"/>
        </w:rPr>
      </w:pPr>
    </w:p>
    <w:sectPr w:rsidR="00845A70" w:rsidRPr="00582D75"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33" w:rsidRDefault="00612A33" w:rsidP="006F2311">
      <w:pPr>
        <w:spacing w:after="0" w:line="240" w:lineRule="auto"/>
      </w:pPr>
      <w:r>
        <w:separator/>
      </w:r>
    </w:p>
  </w:endnote>
  <w:endnote w:type="continuationSeparator" w:id="0">
    <w:p w:rsidR="00612A33" w:rsidRDefault="00612A33"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TC Slimbach LT CE Book">
    <w:panose1 w:val="00000000000000000000"/>
    <w:charset w:val="00"/>
    <w:family w:val="modern"/>
    <w:notTrueType/>
    <w:pitch w:val="variable"/>
    <w:sig w:usb0="800000AF" w:usb1="5000204A" w:usb2="00000000" w:usb3="00000000" w:csb0="00000001"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33" w:rsidRDefault="00612A33" w:rsidP="006F2311">
      <w:pPr>
        <w:spacing w:after="0" w:line="240" w:lineRule="auto"/>
      </w:pPr>
      <w:r>
        <w:separator/>
      </w:r>
    </w:p>
  </w:footnote>
  <w:footnote w:type="continuationSeparator" w:id="0">
    <w:p w:rsidR="00612A33" w:rsidRDefault="00612A33"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C0" w:rsidRDefault="006223C0">
    <w:pPr>
      <w:pStyle w:val="Kopfzeile"/>
    </w:pPr>
    <w:r>
      <w:rPr>
        <w:noProof/>
      </w:rPr>
      <w:drawing>
        <wp:anchor distT="0" distB="0" distL="114935" distR="114935" simplePos="0" relativeHeight="251658240" behindDoc="1" locked="0" layoutInCell="1" allowOverlap="1">
          <wp:simplePos x="0" y="0"/>
          <wp:positionH relativeFrom="column">
            <wp:posOffset>3810</wp:posOffset>
          </wp:positionH>
          <wp:positionV relativeFrom="paragraph">
            <wp:posOffset>363855</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de-AT" w:vendorID="64" w:dllVersion="131078" w:nlCheck="1" w:checkStyle="0"/>
  <w:activeWritingStyle w:appName="MSWord" w:lang="de-DE" w:vendorID="64" w:dllVersion="131078" w:nlCheck="1" w:checkStyle="0"/>
  <w:activeWritingStyle w:appName="MSWord" w:lang="pt-PT" w:vendorID="64" w:dllVersion="131078" w:nlCheck="1" w:checkStyle="0"/>
  <w:activeWritingStyle w:appName="MSWord" w:lang="en-US" w:vendorID="64" w:dllVersion="131078" w:nlCheck="1" w:checkStyle="1"/>
  <w:trackRevisions/>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74E7"/>
    <w:rsid w:val="00012058"/>
    <w:rsid w:val="00012BE8"/>
    <w:rsid w:val="00017261"/>
    <w:rsid w:val="0001737F"/>
    <w:rsid w:val="00023CF5"/>
    <w:rsid w:val="00035DB4"/>
    <w:rsid w:val="00040A1A"/>
    <w:rsid w:val="0005284A"/>
    <w:rsid w:val="0006187D"/>
    <w:rsid w:val="00067B0B"/>
    <w:rsid w:val="00067D55"/>
    <w:rsid w:val="000710BD"/>
    <w:rsid w:val="00071CD2"/>
    <w:rsid w:val="000739EE"/>
    <w:rsid w:val="00081A96"/>
    <w:rsid w:val="00090327"/>
    <w:rsid w:val="00091217"/>
    <w:rsid w:val="00096159"/>
    <w:rsid w:val="00097719"/>
    <w:rsid w:val="000A0308"/>
    <w:rsid w:val="000A6BDF"/>
    <w:rsid w:val="000B2455"/>
    <w:rsid w:val="000B6CEF"/>
    <w:rsid w:val="000C2ED7"/>
    <w:rsid w:val="000C46AF"/>
    <w:rsid w:val="000C4E88"/>
    <w:rsid w:val="000C53AA"/>
    <w:rsid w:val="000C651A"/>
    <w:rsid w:val="000D56FE"/>
    <w:rsid w:val="000E50C6"/>
    <w:rsid w:val="000E6692"/>
    <w:rsid w:val="000E71EA"/>
    <w:rsid w:val="000E72C5"/>
    <w:rsid w:val="000F0272"/>
    <w:rsid w:val="000F07F0"/>
    <w:rsid w:val="001007A4"/>
    <w:rsid w:val="00103153"/>
    <w:rsid w:val="00110841"/>
    <w:rsid w:val="00112374"/>
    <w:rsid w:val="0011758C"/>
    <w:rsid w:val="001274C2"/>
    <w:rsid w:val="00130E4E"/>
    <w:rsid w:val="001322BC"/>
    <w:rsid w:val="00142D97"/>
    <w:rsid w:val="0014697B"/>
    <w:rsid w:val="00147A25"/>
    <w:rsid w:val="001522BB"/>
    <w:rsid w:val="00180BC4"/>
    <w:rsid w:val="00183A08"/>
    <w:rsid w:val="00185105"/>
    <w:rsid w:val="001863F8"/>
    <w:rsid w:val="00186641"/>
    <w:rsid w:val="00190041"/>
    <w:rsid w:val="00194BAF"/>
    <w:rsid w:val="00195879"/>
    <w:rsid w:val="001A0588"/>
    <w:rsid w:val="001A086F"/>
    <w:rsid w:val="001A0FA6"/>
    <w:rsid w:val="001B3151"/>
    <w:rsid w:val="001B3B56"/>
    <w:rsid w:val="001B54A9"/>
    <w:rsid w:val="001C305A"/>
    <w:rsid w:val="001D03CD"/>
    <w:rsid w:val="001E2A12"/>
    <w:rsid w:val="001E34E1"/>
    <w:rsid w:val="001E4CAC"/>
    <w:rsid w:val="001E5630"/>
    <w:rsid w:val="001E5FDF"/>
    <w:rsid w:val="001F25BA"/>
    <w:rsid w:val="001F6167"/>
    <w:rsid w:val="00201AAD"/>
    <w:rsid w:val="002030E4"/>
    <w:rsid w:val="00206536"/>
    <w:rsid w:val="0021200F"/>
    <w:rsid w:val="002135A4"/>
    <w:rsid w:val="00232FA7"/>
    <w:rsid w:val="002367FB"/>
    <w:rsid w:val="00246B26"/>
    <w:rsid w:val="00253965"/>
    <w:rsid w:val="00254E79"/>
    <w:rsid w:val="00256194"/>
    <w:rsid w:val="00260A48"/>
    <w:rsid w:val="0026119D"/>
    <w:rsid w:val="00261490"/>
    <w:rsid w:val="00265C3B"/>
    <w:rsid w:val="00267BD7"/>
    <w:rsid w:val="00270251"/>
    <w:rsid w:val="00271BB6"/>
    <w:rsid w:val="00272C0B"/>
    <w:rsid w:val="002736DD"/>
    <w:rsid w:val="00274DFC"/>
    <w:rsid w:val="00280229"/>
    <w:rsid w:val="002872F2"/>
    <w:rsid w:val="0029012C"/>
    <w:rsid w:val="002904D5"/>
    <w:rsid w:val="002A56A8"/>
    <w:rsid w:val="002A694B"/>
    <w:rsid w:val="002B465F"/>
    <w:rsid w:val="002B6DD4"/>
    <w:rsid w:val="002C56E0"/>
    <w:rsid w:val="002D0DD3"/>
    <w:rsid w:val="002E1131"/>
    <w:rsid w:val="002E2F2D"/>
    <w:rsid w:val="002F3FD3"/>
    <w:rsid w:val="002F4D8C"/>
    <w:rsid w:val="002F7F40"/>
    <w:rsid w:val="00306AA8"/>
    <w:rsid w:val="00315139"/>
    <w:rsid w:val="003171E2"/>
    <w:rsid w:val="003206E4"/>
    <w:rsid w:val="003254A0"/>
    <w:rsid w:val="00333FD3"/>
    <w:rsid w:val="003371C3"/>
    <w:rsid w:val="00346085"/>
    <w:rsid w:val="00346132"/>
    <w:rsid w:val="003507F8"/>
    <w:rsid w:val="00366813"/>
    <w:rsid w:val="00373C0C"/>
    <w:rsid w:val="003752FD"/>
    <w:rsid w:val="0037633D"/>
    <w:rsid w:val="00377206"/>
    <w:rsid w:val="003773F8"/>
    <w:rsid w:val="00380E4C"/>
    <w:rsid w:val="00383B18"/>
    <w:rsid w:val="003848C4"/>
    <w:rsid w:val="00387C7F"/>
    <w:rsid w:val="003902BF"/>
    <w:rsid w:val="003916BD"/>
    <w:rsid w:val="003B3BED"/>
    <w:rsid w:val="003B6D50"/>
    <w:rsid w:val="003C09BD"/>
    <w:rsid w:val="003C39C3"/>
    <w:rsid w:val="003C49AA"/>
    <w:rsid w:val="003C5441"/>
    <w:rsid w:val="003C57D6"/>
    <w:rsid w:val="003C5811"/>
    <w:rsid w:val="003C6537"/>
    <w:rsid w:val="003D1103"/>
    <w:rsid w:val="003E3885"/>
    <w:rsid w:val="003E5C4B"/>
    <w:rsid w:val="003E6929"/>
    <w:rsid w:val="003E721A"/>
    <w:rsid w:val="003F0666"/>
    <w:rsid w:val="003F1420"/>
    <w:rsid w:val="003F306C"/>
    <w:rsid w:val="003F3559"/>
    <w:rsid w:val="0041413F"/>
    <w:rsid w:val="0042136D"/>
    <w:rsid w:val="004242FF"/>
    <w:rsid w:val="004335F3"/>
    <w:rsid w:val="00433A40"/>
    <w:rsid w:val="004356DD"/>
    <w:rsid w:val="00436654"/>
    <w:rsid w:val="00436AD3"/>
    <w:rsid w:val="00437151"/>
    <w:rsid w:val="00441A92"/>
    <w:rsid w:val="0044536E"/>
    <w:rsid w:val="0044559D"/>
    <w:rsid w:val="00447BEC"/>
    <w:rsid w:val="00454DD6"/>
    <w:rsid w:val="004627C1"/>
    <w:rsid w:val="00463AB6"/>
    <w:rsid w:val="004652DC"/>
    <w:rsid w:val="004673E1"/>
    <w:rsid w:val="004675F3"/>
    <w:rsid w:val="004750A5"/>
    <w:rsid w:val="00484A2E"/>
    <w:rsid w:val="00491581"/>
    <w:rsid w:val="004959F2"/>
    <w:rsid w:val="0049643E"/>
    <w:rsid w:val="004A1A94"/>
    <w:rsid w:val="004A6A3F"/>
    <w:rsid w:val="004A7EEA"/>
    <w:rsid w:val="004B3161"/>
    <w:rsid w:val="004B3775"/>
    <w:rsid w:val="004B397A"/>
    <w:rsid w:val="004D1C70"/>
    <w:rsid w:val="004D7E60"/>
    <w:rsid w:val="004E0B91"/>
    <w:rsid w:val="004F1F7D"/>
    <w:rsid w:val="004F55B2"/>
    <w:rsid w:val="00500FCA"/>
    <w:rsid w:val="00501259"/>
    <w:rsid w:val="00507CFD"/>
    <w:rsid w:val="005149AC"/>
    <w:rsid w:val="005159A7"/>
    <w:rsid w:val="00520C9D"/>
    <w:rsid w:val="00525D47"/>
    <w:rsid w:val="005362CE"/>
    <w:rsid w:val="00536898"/>
    <w:rsid w:val="00542870"/>
    <w:rsid w:val="005448AD"/>
    <w:rsid w:val="00545D3B"/>
    <w:rsid w:val="005623AB"/>
    <w:rsid w:val="00566B98"/>
    <w:rsid w:val="0057196C"/>
    <w:rsid w:val="00572A88"/>
    <w:rsid w:val="00573394"/>
    <w:rsid w:val="005755D8"/>
    <w:rsid w:val="005760B1"/>
    <w:rsid w:val="005769AD"/>
    <w:rsid w:val="005820F2"/>
    <w:rsid w:val="00582D75"/>
    <w:rsid w:val="00583CE9"/>
    <w:rsid w:val="00586602"/>
    <w:rsid w:val="005A10A5"/>
    <w:rsid w:val="005A4081"/>
    <w:rsid w:val="005B0949"/>
    <w:rsid w:val="005B706E"/>
    <w:rsid w:val="005C7A64"/>
    <w:rsid w:val="005D09A9"/>
    <w:rsid w:val="005D7D3F"/>
    <w:rsid w:val="0060083E"/>
    <w:rsid w:val="00604BE7"/>
    <w:rsid w:val="00612A33"/>
    <w:rsid w:val="006223C0"/>
    <w:rsid w:val="00623A4A"/>
    <w:rsid w:val="00630068"/>
    <w:rsid w:val="00630F16"/>
    <w:rsid w:val="00631BDD"/>
    <w:rsid w:val="0063204B"/>
    <w:rsid w:val="00635EB9"/>
    <w:rsid w:val="00637B42"/>
    <w:rsid w:val="00650A11"/>
    <w:rsid w:val="00655D1D"/>
    <w:rsid w:val="00663AE8"/>
    <w:rsid w:val="0066525E"/>
    <w:rsid w:val="006729C3"/>
    <w:rsid w:val="00673848"/>
    <w:rsid w:val="0068649C"/>
    <w:rsid w:val="006926AF"/>
    <w:rsid w:val="0069501E"/>
    <w:rsid w:val="006A00BC"/>
    <w:rsid w:val="006A0FC9"/>
    <w:rsid w:val="006A163E"/>
    <w:rsid w:val="006A2334"/>
    <w:rsid w:val="006A6106"/>
    <w:rsid w:val="006B44CD"/>
    <w:rsid w:val="006B749B"/>
    <w:rsid w:val="006B7A29"/>
    <w:rsid w:val="006C5175"/>
    <w:rsid w:val="006C5BDA"/>
    <w:rsid w:val="006D600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41346"/>
    <w:rsid w:val="00753569"/>
    <w:rsid w:val="00754705"/>
    <w:rsid w:val="00755F21"/>
    <w:rsid w:val="00761989"/>
    <w:rsid w:val="00777972"/>
    <w:rsid w:val="0078735C"/>
    <w:rsid w:val="007B0380"/>
    <w:rsid w:val="007B7148"/>
    <w:rsid w:val="007C06BE"/>
    <w:rsid w:val="007C0EBA"/>
    <w:rsid w:val="007C2DD6"/>
    <w:rsid w:val="007D3375"/>
    <w:rsid w:val="007E4DA3"/>
    <w:rsid w:val="007E54A0"/>
    <w:rsid w:val="0081448C"/>
    <w:rsid w:val="008225FB"/>
    <w:rsid w:val="0082281D"/>
    <w:rsid w:val="00833A0E"/>
    <w:rsid w:val="008344CB"/>
    <w:rsid w:val="00844FA1"/>
    <w:rsid w:val="00845A70"/>
    <w:rsid w:val="0084719B"/>
    <w:rsid w:val="008540AF"/>
    <w:rsid w:val="00856274"/>
    <w:rsid w:val="00857595"/>
    <w:rsid w:val="00864672"/>
    <w:rsid w:val="008707CB"/>
    <w:rsid w:val="00872833"/>
    <w:rsid w:val="0088020F"/>
    <w:rsid w:val="0088562F"/>
    <w:rsid w:val="00890506"/>
    <w:rsid w:val="00891604"/>
    <w:rsid w:val="008A0C38"/>
    <w:rsid w:val="008A13E3"/>
    <w:rsid w:val="008A1926"/>
    <w:rsid w:val="008A7422"/>
    <w:rsid w:val="008B3027"/>
    <w:rsid w:val="008B5BF5"/>
    <w:rsid w:val="008B65E5"/>
    <w:rsid w:val="008C3F2C"/>
    <w:rsid w:val="008D639E"/>
    <w:rsid w:val="008F0613"/>
    <w:rsid w:val="008F13EC"/>
    <w:rsid w:val="008F2661"/>
    <w:rsid w:val="008F38DB"/>
    <w:rsid w:val="008F3F42"/>
    <w:rsid w:val="008F5E43"/>
    <w:rsid w:val="008F6857"/>
    <w:rsid w:val="00911DC6"/>
    <w:rsid w:val="00925007"/>
    <w:rsid w:val="00925250"/>
    <w:rsid w:val="00925506"/>
    <w:rsid w:val="0093173E"/>
    <w:rsid w:val="0093749E"/>
    <w:rsid w:val="009410B5"/>
    <w:rsid w:val="00941F31"/>
    <w:rsid w:val="00944180"/>
    <w:rsid w:val="00945109"/>
    <w:rsid w:val="00951A40"/>
    <w:rsid w:val="00951E34"/>
    <w:rsid w:val="0097203E"/>
    <w:rsid w:val="00976F4D"/>
    <w:rsid w:val="00977E8D"/>
    <w:rsid w:val="00984492"/>
    <w:rsid w:val="00994054"/>
    <w:rsid w:val="00994297"/>
    <w:rsid w:val="009974FD"/>
    <w:rsid w:val="009976DE"/>
    <w:rsid w:val="009A1A18"/>
    <w:rsid w:val="009A2001"/>
    <w:rsid w:val="009A362E"/>
    <w:rsid w:val="009A6CC4"/>
    <w:rsid w:val="009B10B8"/>
    <w:rsid w:val="009B4448"/>
    <w:rsid w:val="009B53E5"/>
    <w:rsid w:val="009C1DBD"/>
    <w:rsid w:val="009C34D9"/>
    <w:rsid w:val="009C5BB0"/>
    <w:rsid w:val="009C63D9"/>
    <w:rsid w:val="009C78E4"/>
    <w:rsid w:val="009D284A"/>
    <w:rsid w:val="009D2D13"/>
    <w:rsid w:val="009D566C"/>
    <w:rsid w:val="009E102B"/>
    <w:rsid w:val="009E5D0B"/>
    <w:rsid w:val="009E6160"/>
    <w:rsid w:val="009E6E6A"/>
    <w:rsid w:val="009F26A4"/>
    <w:rsid w:val="009F2D65"/>
    <w:rsid w:val="00A00ED0"/>
    <w:rsid w:val="00A03A61"/>
    <w:rsid w:val="00A052FE"/>
    <w:rsid w:val="00A11C7B"/>
    <w:rsid w:val="00A145E9"/>
    <w:rsid w:val="00A17EA4"/>
    <w:rsid w:val="00A24BF4"/>
    <w:rsid w:val="00A34C32"/>
    <w:rsid w:val="00A358F9"/>
    <w:rsid w:val="00A36B36"/>
    <w:rsid w:val="00A408F8"/>
    <w:rsid w:val="00A5105C"/>
    <w:rsid w:val="00A564F3"/>
    <w:rsid w:val="00A56E1E"/>
    <w:rsid w:val="00A60D82"/>
    <w:rsid w:val="00A6180A"/>
    <w:rsid w:val="00A62442"/>
    <w:rsid w:val="00A64DA4"/>
    <w:rsid w:val="00A70A5B"/>
    <w:rsid w:val="00A719BF"/>
    <w:rsid w:val="00A74D27"/>
    <w:rsid w:val="00A76A88"/>
    <w:rsid w:val="00A86C43"/>
    <w:rsid w:val="00A90748"/>
    <w:rsid w:val="00A90890"/>
    <w:rsid w:val="00A9151C"/>
    <w:rsid w:val="00A943F0"/>
    <w:rsid w:val="00AA5103"/>
    <w:rsid w:val="00AC7B8B"/>
    <w:rsid w:val="00AD182C"/>
    <w:rsid w:val="00AD5C95"/>
    <w:rsid w:val="00AD5ECB"/>
    <w:rsid w:val="00AE2BAA"/>
    <w:rsid w:val="00AE5616"/>
    <w:rsid w:val="00AF0E24"/>
    <w:rsid w:val="00AF1CFC"/>
    <w:rsid w:val="00AF2831"/>
    <w:rsid w:val="00AF35D9"/>
    <w:rsid w:val="00B106D0"/>
    <w:rsid w:val="00B11C6C"/>
    <w:rsid w:val="00B1384F"/>
    <w:rsid w:val="00B15F48"/>
    <w:rsid w:val="00B21509"/>
    <w:rsid w:val="00B23D09"/>
    <w:rsid w:val="00B242B2"/>
    <w:rsid w:val="00B251FD"/>
    <w:rsid w:val="00B32AF6"/>
    <w:rsid w:val="00B46C51"/>
    <w:rsid w:val="00B515E2"/>
    <w:rsid w:val="00B51910"/>
    <w:rsid w:val="00B60DBE"/>
    <w:rsid w:val="00B64757"/>
    <w:rsid w:val="00B675A6"/>
    <w:rsid w:val="00B75692"/>
    <w:rsid w:val="00B80FCC"/>
    <w:rsid w:val="00B95593"/>
    <w:rsid w:val="00B96ED4"/>
    <w:rsid w:val="00BA12BC"/>
    <w:rsid w:val="00BA56A0"/>
    <w:rsid w:val="00BA68A7"/>
    <w:rsid w:val="00BA7E3E"/>
    <w:rsid w:val="00BD3135"/>
    <w:rsid w:val="00BD4701"/>
    <w:rsid w:val="00BE09FB"/>
    <w:rsid w:val="00BE7E1F"/>
    <w:rsid w:val="00BF0E72"/>
    <w:rsid w:val="00BF0F85"/>
    <w:rsid w:val="00BF39DC"/>
    <w:rsid w:val="00C00875"/>
    <w:rsid w:val="00C0296F"/>
    <w:rsid w:val="00C05D34"/>
    <w:rsid w:val="00C06D92"/>
    <w:rsid w:val="00C07D5A"/>
    <w:rsid w:val="00C11307"/>
    <w:rsid w:val="00C12616"/>
    <w:rsid w:val="00C1285A"/>
    <w:rsid w:val="00C14815"/>
    <w:rsid w:val="00C17EB9"/>
    <w:rsid w:val="00C22B69"/>
    <w:rsid w:val="00C235B5"/>
    <w:rsid w:val="00C2791E"/>
    <w:rsid w:val="00C35800"/>
    <w:rsid w:val="00C44A4F"/>
    <w:rsid w:val="00C45B6A"/>
    <w:rsid w:val="00C515B2"/>
    <w:rsid w:val="00C56FA3"/>
    <w:rsid w:val="00C71F5B"/>
    <w:rsid w:val="00C76AF8"/>
    <w:rsid w:val="00C77C04"/>
    <w:rsid w:val="00C81207"/>
    <w:rsid w:val="00C8746F"/>
    <w:rsid w:val="00C94BFE"/>
    <w:rsid w:val="00CB13B7"/>
    <w:rsid w:val="00CB401C"/>
    <w:rsid w:val="00CC0403"/>
    <w:rsid w:val="00CC6158"/>
    <w:rsid w:val="00CD1966"/>
    <w:rsid w:val="00CD7C2D"/>
    <w:rsid w:val="00CE2CAD"/>
    <w:rsid w:val="00CE3023"/>
    <w:rsid w:val="00CE6CFD"/>
    <w:rsid w:val="00CF147E"/>
    <w:rsid w:val="00CF7CE6"/>
    <w:rsid w:val="00D10666"/>
    <w:rsid w:val="00D12C36"/>
    <w:rsid w:val="00D14AE9"/>
    <w:rsid w:val="00D15AEC"/>
    <w:rsid w:val="00D26ECB"/>
    <w:rsid w:val="00D274C5"/>
    <w:rsid w:val="00D34535"/>
    <w:rsid w:val="00D34EBB"/>
    <w:rsid w:val="00D37080"/>
    <w:rsid w:val="00D4056E"/>
    <w:rsid w:val="00D42840"/>
    <w:rsid w:val="00D45DA1"/>
    <w:rsid w:val="00D47C21"/>
    <w:rsid w:val="00D52A7A"/>
    <w:rsid w:val="00D62D8F"/>
    <w:rsid w:val="00D6749D"/>
    <w:rsid w:val="00D70B93"/>
    <w:rsid w:val="00D80810"/>
    <w:rsid w:val="00D82234"/>
    <w:rsid w:val="00D90907"/>
    <w:rsid w:val="00D91B82"/>
    <w:rsid w:val="00D95DB5"/>
    <w:rsid w:val="00DA15EF"/>
    <w:rsid w:val="00DA20CE"/>
    <w:rsid w:val="00DA3EFE"/>
    <w:rsid w:val="00DA689F"/>
    <w:rsid w:val="00DB0F80"/>
    <w:rsid w:val="00DB3378"/>
    <w:rsid w:val="00DB404C"/>
    <w:rsid w:val="00DC28E7"/>
    <w:rsid w:val="00DC3E80"/>
    <w:rsid w:val="00DC5465"/>
    <w:rsid w:val="00DD2CF7"/>
    <w:rsid w:val="00DD6E73"/>
    <w:rsid w:val="00DE0EBE"/>
    <w:rsid w:val="00DE5EA4"/>
    <w:rsid w:val="00DE6350"/>
    <w:rsid w:val="00DF1B94"/>
    <w:rsid w:val="00E25DB8"/>
    <w:rsid w:val="00E30EC3"/>
    <w:rsid w:val="00E37021"/>
    <w:rsid w:val="00E40289"/>
    <w:rsid w:val="00E42E1F"/>
    <w:rsid w:val="00E43AD8"/>
    <w:rsid w:val="00E46BE2"/>
    <w:rsid w:val="00E4780E"/>
    <w:rsid w:val="00E5681D"/>
    <w:rsid w:val="00E57F01"/>
    <w:rsid w:val="00E6575E"/>
    <w:rsid w:val="00E720A9"/>
    <w:rsid w:val="00E82FD2"/>
    <w:rsid w:val="00E8530F"/>
    <w:rsid w:val="00E86D5D"/>
    <w:rsid w:val="00E86E7F"/>
    <w:rsid w:val="00E92E41"/>
    <w:rsid w:val="00E94034"/>
    <w:rsid w:val="00E96124"/>
    <w:rsid w:val="00EB0B76"/>
    <w:rsid w:val="00EB6A5A"/>
    <w:rsid w:val="00EC0E87"/>
    <w:rsid w:val="00EC123C"/>
    <w:rsid w:val="00EC368A"/>
    <w:rsid w:val="00EC4A06"/>
    <w:rsid w:val="00EC4F27"/>
    <w:rsid w:val="00ED2B9E"/>
    <w:rsid w:val="00ED4EBE"/>
    <w:rsid w:val="00ED5996"/>
    <w:rsid w:val="00ED59BE"/>
    <w:rsid w:val="00ED6A49"/>
    <w:rsid w:val="00ED75F4"/>
    <w:rsid w:val="00EE02B0"/>
    <w:rsid w:val="00EE0B78"/>
    <w:rsid w:val="00EE3245"/>
    <w:rsid w:val="00EF6703"/>
    <w:rsid w:val="00F01637"/>
    <w:rsid w:val="00F049F0"/>
    <w:rsid w:val="00F058D9"/>
    <w:rsid w:val="00F07533"/>
    <w:rsid w:val="00F1161D"/>
    <w:rsid w:val="00F11B39"/>
    <w:rsid w:val="00F36A90"/>
    <w:rsid w:val="00F475C5"/>
    <w:rsid w:val="00F52DFA"/>
    <w:rsid w:val="00F54330"/>
    <w:rsid w:val="00F5442F"/>
    <w:rsid w:val="00F55EE2"/>
    <w:rsid w:val="00F55EF2"/>
    <w:rsid w:val="00F570ED"/>
    <w:rsid w:val="00F6094D"/>
    <w:rsid w:val="00F61815"/>
    <w:rsid w:val="00F70EC3"/>
    <w:rsid w:val="00F751C0"/>
    <w:rsid w:val="00F8066C"/>
    <w:rsid w:val="00F8204F"/>
    <w:rsid w:val="00F84511"/>
    <w:rsid w:val="00F87A9F"/>
    <w:rsid w:val="00F91130"/>
    <w:rsid w:val="00F9372D"/>
    <w:rsid w:val="00F94ECF"/>
    <w:rsid w:val="00FA0D43"/>
    <w:rsid w:val="00FA1705"/>
    <w:rsid w:val="00FA7BB5"/>
    <w:rsid w:val="00FB049B"/>
    <w:rsid w:val="00FB0E7C"/>
    <w:rsid w:val="00FB23AD"/>
    <w:rsid w:val="00FB77BF"/>
    <w:rsid w:val="00FB7D6B"/>
    <w:rsid w:val="00FC1A24"/>
    <w:rsid w:val="00FC2175"/>
    <w:rsid w:val="00FC5E22"/>
    <w:rsid w:val="00FE0126"/>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104D87D-9931-46EC-BC93-89FCB7C2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59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styleId="Fett">
    <w:name w:val="Strong"/>
    <w:basedOn w:val="Absatz-Standardschriftart"/>
    <w:uiPriority w:val="22"/>
    <w:qFormat/>
    <w:rsid w:val="00346132"/>
    <w:rPr>
      <w:b/>
      <w:bCs/>
    </w:rPr>
  </w:style>
  <w:style w:type="paragraph" w:customStyle="1" w:styleId="contenttext">
    <w:name w:val="content_text"/>
    <w:basedOn w:val="Standard"/>
    <w:rsid w:val="0068649C"/>
    <w:pPr>
      <w:spacing w:after="240" w:line="216" w:lineRule="atLeast"/>
    </w:pPr>
    <w:rPr>
      <w:rFonts w:ascii="Times New Roman" w:eastAsia="Times New Roman" w:hAnsi="Times New Roman" w:cs="Times New Roman"/>
      <w:sz w:val="18"/>
      <w:szCs w:val="18"/>
    </w:rPr>
  </w:style>
  <w:style w:type="character" w:styleId="Kommentarzeichen">
    <w:name w:val="annotation reference"/>
    <w:basedOn w:val="Absatz-Standardschriftart"/>
    <w:uiPriority w:val="99"/>
    <w:semiHidden/>
    <w:unhideWhenUsed/>
    <w:rsid w:val="009974FD"/>
    <w:rPr>
      <w:sz w:val="16"/>
      <w:szCs w:val="16"/>
    </w:rPr>
  </w:style>
  <w:style w:type="paragraph" w:styleId="Kommentartext">
    <w:name w:val="annotation text"/>
    <w:basedOn w:val="Standard"/>
    <w:link w:val="KommentartextZchn"/>
    <w:uiPriority w:val="99"/>
    <w:semiHidden/>
    <w:unhideWhenUsed/>
    <w:rsid w:val="009974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974FD"/>
    <w:rPr>
      <w:sz w:val="20"/>
      <w:szCs w:val="20"/>
    </w:rPr>
  </w:style>
  <w:style w:type="paragraph" w:styleId="Kommentarthema">
    <w:name w:val="annotation subject"/>
    <w:basedOn w:val="Kommentartext"/>
    <w:next w:val="Kommentartext"/>
    <w:link w:val="KommentarthemaZchn"/>
    <w:uiPriority w:val="99"/>
    <w:semiHidden/>
    <w:unhideWhenUsed/>
    <w:rsid w:val="009974FD"/>
    <w:rPr>
      <w:b/>
      <w:bCs/>
    </w:rPr>
  </w:style>
  <w:style w:type="character" w:customStyle="1" w:styleId="KommentarthemaZchn">
    <w:name w:val="Kommentarthema Zchn"/>
    <w:basedOn w:val="KommentartextZchn"/>
    <w:link w:val="Kommentarthema"/>
    <w:uiPriority w:val="99"/>
    <w:semiHidden/>
    <w:rsid w:val="009974FD"/>
    <w:rPr>
      <w:b/>
      <w:bCs/>
      <w:sz w:val="20"/>
      <w:szCs w:val="20"/>
    </w:rPr>
  </w:style>
  <w:style w:type="paragraph" w:styleId="berarbeitung">
    <w:name w:val="Revision"/>
    <w:hidden/>
    <w:uiPriority w:val="99"/>
    <w:semiHidden/>
    <w:rsid w:val="00254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5704">
      <w:bodyDiv w:val="1"/>
      <w:marLeft w:val="0"/>
      <w:marRight w:val="0"/>
      <w:marTop w:val="0"/>
      <w:marBottom w:val="0"/>
      <w:divBdr>
        <w:top w:val="none" w:sz="0" w:space="0" w:color="auto"/>
        <w:left w:val="none" w:sz="0" w:space="0" w:color="auto"/>
        <w:bottom w:val="none" w:sz="0" w:space="0" w:color="auto"/>
        <w:right w:val="none" w:sz="0" w:space="0" w:color="auto"/>
      </w:divBdr>
      <w:divsChild>
        <w:div w:id="654842762">
          <w:marLeft w:val="0"/>
          <w:marRight w:val="0"/>
          <w:marTop w:val="0"/>
          <w:marBottom w:val="0"/>
          <w:divBdr>
            <w:top w:val="none" w:sz="0" w:space="0" w:color="auto"/>
            <w:left w:val="none" w:sz="0" w:space="0" w:color="auto"/>
            <w:bottom w:val="none" w:sz="0" w:space="0" w:color="auto"/>
            <w:right w:val="none" w:sz="0" w:space="0" w:color="auto"/>
          </w:divBdr>
          <w:divsChild>
            <w:div w:id="1635599092">
              <w:marLeft w:val="0"/>
              <w:marRight w:val="0"/>
              <w:marTop w:val="0"/>
              <w:marBottom w:val="0"/>
              <w:divBdr>
                <w:top w:val="none" w:sz="0" w:space="0" w:color="auto"/>
                <w:left w:val="none" w:sz="0" w:space="0" w:color="auto"/>
                <w:bottom w:val="none" w:sz="0" w:space="0" w:color="auto"/>
                <w:right w:val="none" w:sz="0" w:space="0" w:color="auto"/>
              </w:divBdr>
              <w:divsChild>
                <w:div w:id="781806335">
                  <w:marLeft w:val="0"/>
                  <w:marRight w:val="0"/>
                  <w:marTop w:val="0"/>
                  <w:marBottom w:val="0"/>
                  <w:divBdr>
                    <w:top w:val="none" w:sz="0" w:space="0" w:color="auto"/>
                    <w:left w:val="none" w:sz="0" w:space="0" w:color="auto"/>
                    <w:bottom w:val="none" w:sz="0" w:space="0" w:color="auto"/>
                    <w:right w:val="none" w:sz="0" w:space="0" w:color="auto"/>
                  </w:divBdr>
                  <w:divsChild>
                    <w:div w:id="1100106398">
                      <w:marLeft w:val="0"/>
                      <w:marRight w:val="0"/>
                      <w:marTop w:val="228"/>
                      <w:marBottom w:val="0"/>
                      <w:divBdr>
                        <w:top w:val="none" w:sz="0" w:space="0" w:color="auto"/>
                        <w:left w:val="none" w:sz="0" w:space="0" w:color="auto"/>
                        <w:bottom w:val="none" w:sz="0" w:space="0" w:color="auto"/>
                        <w:right w:val="none" w:sz="0" w:space="0" w:color="auto"/>
                      </w:divBdr>
                      <w:divsChild>
                        <w:div w:id="1925331784">
                          <w:marLeft w:val="0"/>
                          <w:marRight w:val="480"/>
                          <w:marTop w:val="0"/>
                          <w:marBottom w:val="0"/>
                          <w:divBdr>
                            <w:top w:val="none" w:sz="0" w:space="0" w:color="auto"/>
                            <w:left w:val="none" w:sz="0" w:space="0" w:color="auto"/>
                            <w:bottom w:val="none" w:sz="0" w:space="0" w:color="auto"/>
                            <w:right w:val="none" w:sz="0" w:space="0" w:color="auto"/>
                          </w:divBdr>
                          <w:divsChild>
                            <w:div w:id="1120680807">
                              <w:marLeft w:val="0"/>
                              <w:marRight w:val="0"/>
                              <w:marTop w:val="0"/>
                              <w:marBottom w:val="0"/>
                              <w:divBdr>
                                <w:top w:val="single" w:sz="24" w:space="11" w:color="EFEFEF"/>
                                <w:left w:val="single" w:sz="24" w:space="11" w:color="EFEFEF"/>
                                <w:bottom w:val="single" w:sz="24" w:space="11" w:color="EFEFEF"/>
                                <w:right w:val="single" w:sz="24" w:space="11" w:color="EFEFEF"/>
                              </w:divBdr>
                              <w:divsChild>
                                <w:div w:id="21406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226966">
      <w:bodyDiv w:val="1"/>
      <w:marLeft w:val="0"/>
      <w:marRight w:val="0"/>
      <w:marTop w:val="0"/>
      <w:marBottom w:val="0"/>
      <w:divBdr>
        <w:top w:val="none" w:sz="0" w:space="0" w:color="auto"/>
        <w:left w:val="none" w:sz="0" w:space="0" w:color="auto"/>
        <w:bottom w:val="none" w:sz="0" w:space="0" w:color="auto"/>
        <w:right w:val="none" w:sz="0" w:space="0" w:color="auto"/>
      </w:divBdr>
      <w:divsChild>
        <w:div w:id="341132738">
          <w:marLeft w:val="0"/>
          <w:marRight w:val="0"/>
          <w:marTop w:val="100"/>
          <w:marBottom w:val="100"/>
          <w:divBdr>
            <w:top w:val="none" w:sz="0" w:space="0" w:color="auto"/>
            <w:left w:val="none" w:sz="0" w:space="0" w:color="auto"/>
            <w:bottom w:val="none" w:sz="0" w:space="0" w:color="auto"/>
            <w:right w:val="none" w:sz="0" w:space="0" w:color="auto"/>
          </w:divBdr>
          <w:divsChild>
            <w:div w:id="653534621">
              <w:marLeft w:val="0"/>
              <w:marRight w:val="0"/>
              <w:marTop w:val="0"/>
              <w:marBottom w:val="0"/>
              <w:divBdr>
                <w:top w:val="none" w:sz="0" w:space="0" w:color="auto"/>
                <w:left w:val="none" w:sz="0" w:space="0" w:color="auto"/>
                <w:bottom w:val="none" w:sz="0" w:space="0" w:color="auto"/>
                <w:right w:val="none" w:sz="0" w:space="0" w:color="auto"/>
              </w:divBdr>
              <w:divsChild>
                <w:div w:id="18392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3E015-74B2-4835-B290-54C96D21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7674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2</cp:revision>
  <cp:lastPrinted>2015-07-20T07:59:00Z</cp:lastPrinted>
  <dcterms:created xsi:type="dcterms:W3CDTF">2018-08-27T09:19:00Z</dcterms:created>
  <dcterms:modified xsi:type="dcterms:W3CDTF">2018-08-27T09:19:00Z</dcterms:modified>
</cp:coreProperties>
</file>