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24E4A" w14:textId="77777777" w:rsidR="006526C0" w:rsidRDefault="006526C0" w:rsidP="000C5A05">
      <w:pPr>
        <w:spacing w:after="0" w:line="288" w:lineRule="auto"/>
        <w:contextualSpacing/>
        <w:outlineLvl w:val="0"/>
        <w:rPr>
          <w:b/>
          <w:sz w:val="28"/>
        </w:rPr>
      </w:pPr>
    </w:p>
    <w:p w14:paraId="1B0759E8" w14:textId="7268C45D" w:rsidR="004D07F5" w:rsidRPr="001E363D" w:rsidRDefault="004D07F5" w:rsidP="000C5A05">
      <w:pPr>
        <w:spacing w:after="0" w:line="288" w:lineRule="auto"/>
        <w:contextualSpacing/>
        <w:outlineLvl w:val="0"/>
        <w:rPr>
          <w:sz w:val="28"/>
        </w:rPr>
      </w:pPr>
      <w:r>
        <w:rPr>
          <w:b/>
          <w:bCs/>
          <w:sz w:val="28"/>
          <w:lang w:val="fr"/>
        </w:rPr>
        <w:t>PREFA</w:t>
      </w:r>
      <w:r>
        <w:rPr>
          <w:sz w:val="28"/>
          <w:lang w:val="fr"/>
        </w:rPr>
        <w:t>/Communiqué de presse, juillet 2025</w:t>
      </w:r>
    </w:p>
    <w:p w14:paraId="0410E45D" w14:textId="77777777" w:rsidR="004D07F5" w:rsidRPr="001E363D" w:rsidRDefault="004D07F5" w:rsidP="000C5A05">
      <w:pPr>
        <w:spacing w:after="0" w:line="288" w:lineRule="auto"/>
        <w:contextualSpacing/>
        <w:outlineLvl w:val="0"/>
        <w:rPr>
          <w:rFonts w:cstheme="minorHAnsi"/>
          <w:b/>
          <w:bCs/>
          <w:sz w:val="28"/>
          <w:szCs w:val="28"/>
        </w:rPr>
      </w:pPr>
    </w:p>
    <w:p w14:paraId="65D51440" w14:textId="058F4C96" w:rsidR="00E054FE" w:rsidRDefault="00E054FE" w:rsidP="000C5A05">
      <w:pPr>
        <w:pBdr>
          <w:bottom w:val="single" w:sz="4" w:space="1" w:color="auto"/>
        </w:pBdr>
        <w:spacing w:after="0" w:line="288" w:lineRule="auto"/>
        <w:contextualSpacing/>
        <w:rPr>
          <w:rFonts w:cstheme="minorHAnsi"/>
          <w:b/>
          <w:bCs/>
          <w:sz w:val="36"/>
          <w:szCs w:val="36"/>
        </w:rPr>
      </w:pPr>
      <w:r>
        <w:rPr>
          <w:rFonts w:cstheme="minorHAnsi"/>
          <w:b/>
          <w:bCs/>
          <w:sz w:val="36"/>
          <w:szCs w:val="36"/>
          <w:lang w:val="fr"/>
        </w:rPr>
        <w:t>Construction bois, façade en saule &amp; toiture en aluminium</w:t>
      </w:r>
    </w:p>
    <w:p w14:paraId="6B884E83" w14:textId="212861EB" w:rsidR="0027267A" w:rsidRPr="00B91293" w:rsidRDefault="0027267A" w:rsidP="000C5A05">
      <w:pPr>
        <w:pBdr>
          <w:bottom w:val="single" w:sz="4" w:space="1" w:color="auto"/>
        </w:pBdr>
        <w:spacing w:after="0" w:line="288" w:lineRule="auto"/>
        <w:contextualSpacing/>
        <w:rPr>
          <w:i/>
          <w:iCs/>
        </w:rPr>
      </w:pPr>
      <w:r>
        <w:rPr>
          <w:i/>
          <w:iCs/>
          <w:lang w:val="fr"/>
        </w:rPr>
        <w:t>La maison individuelle française Toue Cabanée montre comment il est possible de construire de manière durable tout en valorisant l’existant.</w:t>
      </w:r>
    </w:p>
    <w:p w14:paraId="54540B72" w14:textId="77777777" w:rsidR="00B91293" w:rsidRDefault="00B91293" w:rsidP="004B4E8A">
      <w:pPr>
        <w:spacing w:after="0" w:line="288" w:lineRule="auto"/>
        <w:contextualSpacing/>
        <w:rPr>
          <w:rFonts w:cstheme="minorHAnsi"/>
        </w:rPr>
      </w:pPr>
    </w:p>
    <w:p w14:paraId="14BAA393" w14:textId="551373CD" w:rsidR="004B4E8A" w:rsidRDefault="004B4E8A" w:rsidP="004B4E8A">
      <w:pPr>
        <w:spacing w:after="0" w:line="288" w:lineRule="auto"/>
        <w:contextualSpacing/>
        <w:rPr>
          <w:rFonts w:cstheme="minorHAnsi"/>
        </w:rPr>
      </w:pPr>
      <w:r>
        <w:rPr>
          <w:rFonts w:cstheme="minorHAnsi"/>
          <w:lang w:val="fr"/>
        </w:rPr>
        <w:t>À Le Cellier, une petite commune près de Nantes dans l’ouest de la France, François Massin Castan et Clémence Mansons, en collaboration avec Vincent Laizet, ont construit leur propre maison. Avec leur agence, L’Atelier du Ralliement, reconnue pour ses projets expérimentaux en construction bois, ils ont créé ici non seulement un lieu de retraite personnel, mais aussi un manifeste architectural en faveur d’une construction économe en ressources et réfléchie dans le choix des matériaux. Le nom « Toue Cabanée » fait référence aux bateaux en bois à fond plat utilisés autrefois par les pêcheurs sur la Loire. On pourrait le traduire librement par « maison flottante » ou « cabane sur l’eau », désignant des constructions simples, réalisées avec peu de moyens techniques, un budget restreint et souvent en autoconstruction. Cet état d’esprit a servi de fil conducteur à la conception du projet.</w:t>
      </w:r>
    </w:p>
    <w:p w14:paraId="77619953" w14:textId="77777777" w:rsidR="004B3B7B" w:rsidRPr="004B4E8A" w:rsidRDefault="004B3B7B" w:rsidP="004B4E8A">
      <w:pPr>
        <w:spacing w:after="0" w:line="288" w:lineRule="auto"/>
        <w:contextualSpacing/>
        <w:rPr>
          <w:rFonts w:cstheme="minorHAnsi"/>
        </w:rPr>
      </w:pPr>
    </w:p>
    <w:p w14:paraId="5721FA7E" w14:textId="77777777" w:rsidR="004B4E8A" w:rsidRPr="004B4E8A" w:rsidRDefault="004B4E8A" w:rsidP="004B4E8A">
      <w:pPr>
        <w:spacing w:after="0" w:line="288" w:lineRule="auto"/>
        <w:contextualSpacing/>
        <w:rPr>
          <w:rFonts w:cstheme="minorHAnsi"/>
        </w:rPr>
      </w:pPr>
      <w:r>
        <w:rPr>
          <w:rFonts w:cstheme="minorHAnsi"/>
          <w:b/>
          <w:bCs/>
          <w:lang w:val="fr"/>
        </w:rPr>
        <w:t>Construire avec ce qui existe déjà</w:t>
      </w:r>
    </w:p>
    <w:p w14:paraId="4D93A78A" w14:textId="6497BE51" w:rsidR="004B4E8A" w:rsidRDefault="00F329BE" w:rsidP="004B4E8A">
      <w:pPr>
        <w:spacing w:after="0" w:line="288" w:lineRule="auto"/>
        <w:contextualSpacing/>
        <w:rPr>
          <w:rFonts w:cstheme="minorHAnsi"/>
        </w:rPr>
      </w:pPr>
      <w:r>
        <w:rPr>
          <w:rFonts w:cstheme="minorHAnsi"/>
          <w:lang w:val="fr"/>
        </w:rPr>
        <w:t>Le projet s’est heurté à des conditions de départ peu favorables. Le terrain, en pente et adossé à une paroi rocheuse couverte de mousse, accueillait un ancien abri de jardin en briques surmonté d’une serre rouillée. Pas question de le démolir : le droit à construire était lié à l’emprise au sol existante. Les architectes ont donc choisi de transformer et prolonger l’existant. « Prendre soin de ce qui est déjà là, c’est aussi préparer l’avenir », souligne François Massin Castan. Les murs de l’ancien abri de jardin ont été conservés pour former le rez-de-chaussée, sur lequel est venu se greffer un volume compact en bois.</w:t>
      </w:r>
    </w:p>
    <w:p w14:paraId="7C27F3A0" w14:textId="77777777" w:rsidR="007E7E26" w:rsidRPr="004B4E8A" w:rsidRDefault="007E7E26" w:rsidP="004B4E8A">
      <w:pPr>
        <w:spacing w:after="0" w:line="288" w:lineRule="auto"/>
        <w:contextualSpacing/>
        <w:rPr>
          <w:rFonts w:cstheme="minorHAnsi"/>
        </w:rPr>
      </w:pPr>
    </w:p>
    <w:p w14:paraId="348F24F6" w14:textId="70276C8C" w:rsidR="004B4E8A" w:rsidRDefault="004B4E8A" w:rsidP="004B4E8A">
      <w:pPr>
        <w:spacing w:after="0" w:line="288" w:lineRule="auto"/>
        <w:contextualSpacing/>
        <w:rPr>
          <w:rFonts w:cstheme="minorHAnsi"/>
        </w:rPr>
      </w:pPr>
      <w:r>
        <w:rPr>
          <w:rFonts w:cstheme="minorHAnsi"/>
          <w:lang w:val="fr"/>
        </w:rPr>
        <w:t>Les deux étages supérieurs sont construits en ossature bois et isolés avec de la laine de bois. La charpente est elle aussi en bois. À l’intérieur, les murs sont habillés de panneaux en pin maritime, créant une atmosphère à la fois épurée et chaleureuse. Un escalier ouvert relie tous les niveaux entre eux. Des poutres en bois, placées en diagonale et à l’horizontale, assurent la structure et créent une continuité dans l’espace.</w:t>
      </w:r>
    </w:p>
    <w:p w14:paraId="4852459F" w14:textId="77777777" w:rsidR="009979B7" w:rsidRPr="004B4E8A" w:rsidRDefault="009979B7" w:rsidP="004B4E8A">
      <w:pPr>
        <w:spacing w:after="0" w:line="288" w:lineRule="auto"/>
        <w:contextualSpacing/>
        <w:rPr>
          <w:rFonts w:cstheme="minorHAnsi"/>
        </w:rPr>
      </w:pPr>
    </w:p>
    <w:p w14:paraId="7289C44F" w14:textId="77777777" w:rsidR="004B4E8A" w:rsidRPr="004B4E8A" w:rsidRDefault="004B4E8A" w:rsidP="004B4E8A">
      <w:pPr>
        <w:spacing w:after="0" w:line="288" w:lineRule="auto"/>
        <w:contextualSpacing/>
        <w:rPr>
          <w:rFonts w:cstheme="minorHAnsi"/>
        </w:rPr>
      </w:pPr>
      <w:r>
        <w:rPr>
          <w:rFonts w:cstheme="minorHAnsi"/>
          <w:b/>
          <w:bCs/>
          <w:lang w:val="fr"/>
        </w:rPr>
        <w:t>Des ouvertures choisies, des matériaux assumés</w:t>
      </w:r>
    </w:p>
    <w:p w14:paraId="03482CB3" w14:textId="19CC0BF9" w:rsidR="004B4E8A" w:rsidRDefault="004B4E8A" w:rsidP="004B4E8A">
      <w:pPr>
        <w:spacing w:after="0" w:line="288" w:lineRule="auto"/>
        <w:contextualSpacing/>
        <w:rPr>
          <w:rFonts w:cstheme="minorHAnsi"/>
        </w:rPr>
      </w:pPr>
      <w:r>
        <w:rPr>
          <w:rFonts w:cstheme="minorHAnsi"/>
          <w:lang w:val="fr"/>
        </w:rPr>
        <w:t xml:space="preserve">Avec son apparence sobre, façonnée par le matériau, la maison s’intègre harmonieusement dans le paysage boisé, comme si elle avait toujours été là. Les fenêtres ont été soigneusement positionnées pour encadrer la nature environnante. La façade est habillée de nattes en saule posées sur un pare-pluie noir. Une solution économique, facile à réparer ou à remplacer, et respectueuse de l’environnement. « Comment construire en temps de crise ? Aujourd’hui, le secteur du bâtiment traverse une période difficile, avec la hausse des prix des matériaux, les pénuries, la raréfaction des </w:t>
      </w:r>
      <w:r>
        <w:rPr>
          <w:rFonts w:cstheme="minorHAnsi"/>
          <w:lang w:val="fr"/>
        </w:rPr>
        <w:lastRenderedPageBreak/>
        <w:t>ressources, tout en maintenant une consommation d’espace et une empreinte écologique toujours énormes », expliquent les deux architectes. Ils ajoutent : « Nous cherchons à faire « moins mais mieux » : une manière de construire qui, avec un budget et des moyens limités, consomme beaucoup moins de ressources tout en apportant davantage de qualité. » Pour eux, le bois continuera d’occuper une place centrale dans leur architecture.</w:t>
      </w:r>
    </w:p>
    <w:p w14:paraId="1F4BD7AE" w14:textId="77777777" w:rsidR="00C47582" w:rsidRDefault="00C47582" w:rsidP="004B4E8A">
      <w:pPr>
        <w:spacing w:after="0" w:line="288" w:lineRule="auto"/>
        <w:contextualSpacing/>
        <w:rPr>
          <w:rFonts w:cstheme="minorHAnsi"/>
        </w:rPr>
      </w:pPr>
    </w:p>
    <w:p w14:paraId="577A790C" w14:textId="77777777" w:rsidR="00C47582" w:rsidRPr="007147ED" w:rsidRDefault="00C47582" w:rsidP="00C47582">
      <w:pPr>
        <w:spacing w:after="0" w:line="288" w:lineRule="auto"/>
        <w:contextualSpacing/>
        <w:rPr>
          <w:rFonts w:cstheme="minorHAnsi"/>
          <w:b/>
          <w:bCs/>
        </w:rPr>
      </w:pPr>
      <w:r>
        <w:rPr>
          <w:rFonts w:cstheme="minorHAnsi"/>
          <w:b/>
          <w:bCs/>
          <w:lang w:val="fr"/>
        </w:rPr>
        <w:t>Une toiture qui allie forme, fonction et matière</w:t>
      </w:r>
    </w:p>
    <w:p w14:paraId="10829B5A" w14:textId="3B2E12F2" w:rsidR="00C47582" w:rsidRPr="007147ED" w:rsidRDefault="00C47582" w:rsidP="00C47582">
      <w:pPr>
        <w:spacing w:after="0" w:line="288" w:lineRule="auto"/>
        <w:contextualSpacing/>
        <w:rPr>
          <w:rFonts w:cstheme="minorHAnsi"/>
        </w:rPr>
      </w:pPr>
      <w:r>
        <w:rPr>
          <w:rFonts w:cstheme="minorHAnsi"/>
          <w:lang w:val="fr"/>
        </w:rPr>
        <w:t>La toiture à deux pans asymétriques est couverte de bardeaux PREFA coloris P.10 brun noisette. Sa teinte s’harmonise avec la façade en saule et le paysage environnant. Le matériau, robuste, durable et nécessitant peu d’entretien, s’inscrit parfaitement dans le concept pragmatique de la construction.</w:t>
      </w:r>
    </w:p>
    <w:p w14:paraId="7D8E84F0" w14:textId="38105BF9" w:rsidR="00C47582" w:rsidRPr="007147ED" w:rsidRDefault="00C47582" w:rsidP="00C47582">
      <w:pPr>
        <w:spacing w:after="0" w:line="288" w:lineRule="auto"/>
        <w:contextualSpacing/>
        <w:rPr>
          <w:rFonts w:cstheme="minorHAnsi"/>
        </w:rPr>
      </w:pPr>
      <w:r>
        <w:rPr>
          <w:rFonts w:cstheme="minorHAnsi"/>
          <w:lang w:val="fr"/>
        </w:rPr>
        <w:t>Un détail remarquable : le long bandeau de fenêtres qui s’étire presque sur toute la largeur de la toiture, interrompant le revêtement en bardeaux. La réalisation de cette solution sur mesure a nécessité une planification et une mise en œuvre particulièrement soignées. Philippe Iacono di Cacito, de l’entreprise ID Couverture, responsable de la toiture, explique : « Le lien personnel avec les projets est essentiel pour moi. » En étroite collaboration avec les architectes, il a conçu des raccords spécifiques, un projet expérimental en construction bois comme celui-ci ne permettant pas de recourir à une couverture standard.</w:t>
      </w:r>
    </w:p>
    <w:p w14:paraId="084F3DEC" w14:textId="77777777" w:rsidR="00C32366" w:rsidRDefault="00C32366" w:rsidP="00C47582">
      <w:pPr>
        <w:spacing w:after="0" w:line="288" w:lineRule="auto"/>
        <w:contextualSpacing/>
        <w:rPr>
          <w:rFonts w:cstheme="minorHAnsi"/>
        </w:rPr>
      </w:pPr>
    </w:p>
    <w:p w14:paraId="3A2F12A6" w14:textId="380E636A" w:rsidR="00D11BC6" w:rsidRDefault="00C47582" w:rsidP="00C47582">
      <w:pPr>
        <w:spacing w:after="0" w:line="288" w:lineRule="auto"/>
        <w:contextualSpacing/>
        <w:rPr>
          <w:rFonts w:cstheme="minorHAnsi"/>
        </w:rPr>
      </w:pPr>
      <w:r>
        <w:rPr>
          <w:rFonts w:cstheme="minorHAnsi"/>
          <w:lang w:val="fr"/>
        </w:rPr>
        <w:t xml:space="preserve">À la demande des propriétaires, l’évacuation des eaux pluviales a été pensée différemment selon les côtés : sur la façade arrière, l’évacuation se fait par une gouttière classique, tandis qu’aucune gouttière n’a été prévue sur la façade avant, largement visible. Le retrait de la façade permet cette configuration sans difficulté technique. Les étroits débords de toit sur la partie pignon du bâtiment ont également été conçus de manière intentionnelle. Ils protègent les façades en saule des intempéries et témoignent, malgré la simplicité apparente du projet, du soin apporté à une exécution artisanale précise. </w:t>
      </w:r>
    </w:p>
    <w:p w14:paraId="10BCD260" w14:textId="77777777" w:rsidR="00D11BC6" w:rsidRDefault="00D11BC6" w:rsidP="00C47582">
      <w:pPr>
        <w:spacing w:after="0" w:line="288" w:lineRule="auto"/>
        <w:contextualSpacing/>
        <w:rPr>
          <w:rFonts w:cstheme="minorHAnsi"/>
        </w:rPr>
      </w:pPr>
    </w:p>
    <w:p w14:paraId="328BADDA" w14:textId="3D673BF3" w:rsidR="00D11BC6" w:rsidRPr="00283D20" w:rsidRDefault="00D11BC6" w:rsidP="00C47582">
      <w:pPr>
        <w:spacing w:after="0" w:line="288" w:lineRule="auto"/>
        <w:contextualSpacing/>
        <w:rPr>
          <w:rFonts w:cstheme="minorHAnsi"/>
          <w:b/>
          <w:bCs/>
        </w:rPr>
      </w:pPr>
      <w:r>
        <w:rPr>
          <w:rFonts w:cstheme="minorHAnsi"/>
          <w:b/>
          <w:bCs/>
          <w:lang w:val="fr"/>
        </w:rPr>
        <w:t>Résumé :</w:t>
      </w:r>
    </w:p>
    <w:p w14:paraId="3D101E8E" w14:textId="3181D5D7" w:rsidR="00D11BC6" w:rsidRDefault="00D11BC6" w:rsidP="00C47582">
      <w:pPr>
        <w:spacing w:after="0" w:line="288" w:lineRule="auto"/>
        <w:contextualSpacing/>
        <w:rPr>
          <w:rFonts w:cstheme="minorHAnsi"/>
        </w:rPr>
      </w:pPr>
      <w:r>
        <w:rPr>
          <w:rFonts w:cstheme="minorHAnsi"/>
          <w:lang w:val="fr"/>
        </w:rPr>
        <w:t>À Le Cellier, près de Nantes, L’Atelier du Ralliement a transformé l’existant pour réaliser une maison individuelle durable. Ossature bois, façade en saule et toiture en aluminium PREFA P.10 brun noisette : autant de choix durables qui ont permis de créer un lieu de retraite épuré, pensé dans les moindres détails. Ce projet prouve que construire durablement est possible, même avec des moyens simples.</w:t>
      </w:r>
    </w:p>
    <w:p w14:paraId="423F7927" w14:textId="77777777" w:rsidR="00D11BC6" w:rsidRDefault="00D11BC6" w:rsidP="00C47582">
      <w:pPr>
        <w:spacing w:after="0" w:line="288" w:lineRule="auto"/>
        <w:contextualSpacing/>
        <w:rPr>
          <w:rFonts w:cstheme="minorHAnsi"/>
        </w:rPr>
      </w:pPr>
    </w:p>
    <w:p w14:paraId="2B162436" w14:textId="269404B4" w:rsidR="007513B3" w:rsidRPr="006526C0" w:rsidRDefault="007513B3" w:rsidP="007513B3">
      <w:pPr>
        <w:spacing w:after="0" w:line="288" w:lineRule="auto"/>
        <w:contextualSpacing/>
        <w:rPr>
          <w:rFonts w:cstheme="minorHAnsi"/>
        </w:rPr>
      </w:pPr>
      <w:r>
        <w:rPr>
          <w:rFonts w:cstheme="minorHAnsi"/>
          <w:b/>
          <w:bCs/>
          <w:lang w:val="fr"/>
        </w:rPr>
        <w:t>Matériau :</w:t>
      </w:r>
      <w:r>
        <w:rPr>
          <w:rFonts w:cstheme="minorHAnsi"/>
          <w:lang w:val="fr"/>
        </w:rPr>
        <w:t xml:space="preserve"> Bardeaux de toiture, coloris P.10 brun noisette </w:t>
      </w:r>
    </w:p>
    <w:p w14:paraId="79A8D507" w14:textId="77777777" w:rsidR="000C5A05" w:rsidRDefault="000C5A05" w:rsidP="000C5A05">
      <w:pPr>
        <w:spacing w:after="0" w:line="288" w:lineRule="auto"/>
        <w:contextualSpacing/>
        <w:rPr>
          <w:rFonts w:cstheme="minorHAnsi"/>
        </w:rPr>
      </w:pPr>
    </w:p>
    <w:p w14:paraId="3E885102" w14:textId="77777777" w:rsidR="00D11BC6" w:rsidRPr="0025695A" w:rsidRDefault="00D11BC6" w:rsidP="000C5A05">
      <w:pPr>
        <w:spacing w:after="0" w:line="288" w:lineRule="auto"/>
        <w:contextualSpacing/>
        <w:rPr>
          <w:rFonts w:cstheme="minorHAnsi"/>
          <w:b/>
          <w:bCs/>
        </w:rPr>
      </w:pPr>
      <w:r>
        <w:rPr>
          <w:rFonts w:cstheme="minorHAnsi"/>
          <w:b/>
          <w:bCs/>
          <w:lang w:val="fr"/>
        </w:rPr>
        <w:t>Vous pouvez télécharger d’autres photos via le lien suivant :</w:t>
      </w:r>
    </w:p>
    <w:p w14:paraId="79EBA399" w14:textId="751EED73" w:rsidR="0028796D" w:rsidRPr="00D11BC6" w:rsidRDefault="0028796D" w:rsidP="000C5A05">
      <w:pPr>
        <w:spacing w:after="0" w:line="288" w:lineRule="auto"/>
        <w:contextualSpacing/>
        <w:rPr>
          <w:rFonts w:cstheme="minorHAnsi"/>
        </w:rPr>
      </w:pPr>
      <w:hyperlink r:id="rId11" w:tgtFrame="_blank" w:history="1">
        <w:r>
          <w:rPr>
            <w:rStyle w:val="Hyperlink"/>
            <w:rFonts w:asciiTheme="minorHAnsi" w:hAnsiTheme="minorHAnsi" w:cstheme="minorHAnsi"/>
            <w:lang w:val="fr"/>
          </w:rPr>
          <w:t>https://brx522.saas.contentserv.com/admin/share/15ad2cc0</w:t>
        </w:r>
      </w:hyperlink>
      <w:r>
        <w:rPr>
          <w:rFonts w:cstheme="minorHAnsi"/>
          <w:lang w:val="fr"/>
        </w:rPr>
        <w:t> </w:t>
      </w:r>
    </w:p>
    <w:p w14:paraId="175EF818" w14:textId="77777777" w:rsidR="00D90203" w:rsidRPr="00D11BC6" w:rsidRDefault="00D90203" w:rsidP="000C5A05">
      <w:pPr>
        <w:spacing w:after="0" w:line="288" w:lineRule="auto"/>
        <w:contextualSpacing/>
        <w:rPr>
          <w:rFonts w:cstheme="minorHAnsi"/>
        </w:rPr>
      </w:pPr>
    </w:p>
    <w:p w14:paraId="5C6BE741" w14:textId="32938BF8" w:rsidR="00D90203" w:rsidRPr="00D11BC6" w:rsidRDefault="00D90203" w:rsidP="000C5A05">
      <w:pPr>
        <w:spacing w:after="0" w:line="288" w:lineRule="auto"/>
        <w:contextualSpacing/>
        <w:rPr>
          <w:rFonts w:cstheme="minorHAnsi"/>
        </w:rPr>
      </w:pPr>
      <w:r>
        <w:rPr>
          <w:rFonts w:cstheme="minorHAnsi"/>
          <w:lang w:val="fr"/>
        </w:rPr>
        <w:br w:type="page"/>
      </w:r>
    </w:p>
    <w:p w14:paraId="40702611" w14:textId="404A2AAC" w:rsidR="00D90203" w:rsidRDefault="00D90203" w:rsidP="000C5A05">
      <w:pPr>
        <w:spacing w:after="0" w:line="288" w:lineRule="auto"/>
        <w:contextualSpacing/>
        <w:rPr>
          <w:rFonts w:eastAsia="MS Mincho" w:cs="Times New Roman"/>
        </w:rPr>
      </w:pPr>
      <w:r>
        <w:rPr>
          <w:rFonts w:eastAsia="MS Mincho" w:cs="Times New Roman"/>
          <w:b/>
          <w:bCs/>
          <w:lang w:val="fr"/>
        </w:rPr>
        <w:lastRenderedPageBreak/>
        <w:t>PREFA en bref :</w:t>
      </w:r>
      <w:r>
        <w:rPr>
          <w:rFonts w:eastAsia="MS Mincho" w:cs="Times New Roman"/>
          <w:lang w:val="fr"/>
        </w:rPr>
        <w:t xml:space="preserve"> La société PREFA Aluminiumprodukte GmbH est spécialisée depuis près de 80 ans dans le développement, la production et la commercialisation dans toute l'Europe de systèmes de toitures, photovoltaïques et de façades en aluminium. Le groupe PREFA emploie au total près de 700 personnes. La production des plus de 5 000 produits de haute qualité a lieu exclusivement en Autriche et en Allemagne. PREFA fait partie du groupe industriel Dr. Cornelius Grupp, qui emploie plus de 8 000 personnes dans plus de 40 sites répartis à travers le monde. </w:t>
      </w:r>
    </w:p>
    <w:p w14:paraId="2971319E" w14:textId="77777777" w:rsidR="00D90203" w:rsidRDefault="00D90203" w:rsidP="000C5A05">
      <w:pPr>
        <w:spacing w:after="0" w:line="288" w:lineRule="auto"/>
        <w:contextualSpacing/>
        <w:rPr>
          <w:rFonts w:eastAsia="MS Mincho" w:cs="Times New Roman"/>
        </w:rPr>
      </w:pPr>
    </w:p>
    <w:p w14:paraId="76895343" w14:textId="77777777" w:rsidR="00D90203" w:rsidRDefault="00D90203" w:rsidP="000C5A05">
      <w:pPr>
        <w:spacing w:after="0" w:line="288" w:lineRule="auto"/>
        <w:contextualSpacing/>
        <w:rPr>
          <w:rFonts w:eastAsia="MS Mincho" w:cs="Times New Roman"/>
          <w:b/>
          <w:bCs/>
        </w:rPr>
      </w:pPr>
      <w:r>
        <w:rPr>
          <w:rFonts w:eastAsia="MS Mincho" w:cs="Times New Roman"/>
          <w:b/>
          <w:bCs/>
          <w:lang w:val="fr"/>
        </w:rPr>
        <w:t>La responsabilité écologique de PREFA : notre engagement fort pour préserver l'environnement</w:t>
      </w:r>
    </w:p>
    <w:p w14:paraId="0D4C1B84" w14:textId="3787FEB8" w:rsidR="00D90203" w:rsidRDefault="00D90203" w:rsidP="000C5A05">
      <w:pPr>
        <w:spacing w:after="0" w:line="288" w:lineRule="auto"/>
        <w:contextualSpacing/>
        <w:rPr>
          <w:rFonts w:eastAsia="MS Mincho" w:cs="Times New Roman"/>
        </w:rPr>
      </w:pPr>
      <w:r>
        <w:rPr>
          <w:rFonts w:eastAsia="MS Mincho" w:cs="Times New Roman"/>
          <w:lang w:val="fr"/>
        </w:rPr>
        <w:t xml:space="preserve">La protection de l'environnement et la durabilité sont plus que de simples concepts pour PREFA, qui prend très au sérieux sa responsabilité. De l'approvisionnement en matières premières à l'élimination des déchets de production, en passant par la production, toutes les étapes de l'économie circulaire sont soumises à une sélection et une mise en œuvre minutieuses, ainsi qu'à des contrôles stricts. L'aluminium pouvant être recyclé à l'infini quasiment sans perte de qualité, les produits PREFA sont essentiellement fabriqués à partir d'aluminium recyclé (jusqu'à 87 %). L'électricité utilisée sur le site de production de Marktl provient majoritairement d'énergies renouvelables, telles que l'énergie solaire, l'énergie éolienne, l'énergie hydraulique et la biomasse. Le bilan en matière de déchets est, lui aussi, remarquable, 99 % des déchets de production en aluminium étant réintroduits dans le cycle. Chez PREFA, il n'y a donc pas que les toits et les façades qui s'étendent sur des générations, mais aussi notre engagement pour un avenir durable. Retrouvez tous les détails ainsi que la brochure complète sur le développement durable à la page </w:t>
      </w:r>
      <w:hyperlink r:id="rId12" w:history="1">
        <w:r>
          <w:rPr>
            <w:rFonts w:eastAsia="MS Mincho" w:cs="Times New Roman"/>
            <w:lang w:val="fr"/>
          </w:rPr>
          <w:t>www.prefa.fr/durabilite</w:t>
        </w:r>
      </w:hyperlink>
      <w:r>
        <w:rPr>
          <w:rFonts w:eastAsia="MS Mincho" w:cs="Times New Roman"/>
          <w:lang w:val="fr"/>
        </w:rPr>
        <w:t>.</w:t>
      </w:r>
    </w:p>
    <w:p w14:paraId="3BC85944" w14:textId="77777777" w:rsidR="00D90203" w:rsidRDefault="00D90203" w:rsidP="000C5A05">
      <w:pPr>
        <w:spacing w:after="0" w:line="288" w:lineRule="auto"/>
        <w:contextualSpacing/>
        <w:rPr>
          <w:b/>
          <w:bCs/>
          <w:u w:val="single"/>
        </w:rPr>
      </w:pPr>
    </w:p>
    <w:p w14:paraId="10155608" w14:textId="77777777" w:rsidR="00D90203" w:rsidRDefault="00D90203" w:rsidP="000C5A05">
      <w:pPr>
        <w:spacing w:after="0" w:line="288" w:lineRule="auto"/>
        <w:contextualSpacing/>
        <w:rPr>
          <w:b/>
          <w:bCs/>
          <w:u w:val="single"/>
        </w:rPr>
      </w:pPr>
    </w:p>
    <w:p w14:paraId="1D921998" w14:textId="77777777" w:rsidR="00D90203" w:rsidRDefault="00D90203" w:rsidP="000C5A05">
      <w:pPr>
        <w:spacing w:after="0" w:line="288" w:lineRule="auto"/>
        <w:contextualSpacing/>
        <w:rPr>
          <w:bCs/>
        </w:rPr>
      </w:pPr>
      <w:r>
        <w:rPr>
          <w:b/>
          <w:bCs/>
          <w:u w:val="single"/>
          <w:lang w:val="fr"/>
        </w:rPr>
        <w:t>Communiqués de presse internationaux :</w:t>
      </w:r>
      <w:r>
        <w:rPr>
          <w:lang w:val="fr"/>
        </w:rPr>
        <w:br/>
        <w:t>Mag. Jürgen Jungmair</w:t>
      </w:r>
      <w:r>
        <w:rPr>
          <w:lang w:val="fr"/>
        </w:rPr>
        <w:br/>
        <w:t>Directeur marketing international</w:t>
      </w:r>
      <w:r>
        <w:rPr>
          <w:lang w:val="fr"/>
        </w:rPr>
        <w:br/>
        <w:t>PREFA Aluminiumprodukte GmbH</w:t>
      </w:r>
      <w:r>
        <w:rPr>
          <w:lang w:val="fr"/>
        </w:rPr>
        <w:br/>
        <w:t>Werkstraße 1, A-3182 Marktl/Lilienfeld</w:t>
      </w:r>
      <w:r>
        <w:rPr>
          <w:lang w:val="fr"/>
        </w:rPr>
        <w:br/>
        <w:t>Tél. : +43 2762 502-801</w:t>
      </w:r>
    </w:p>
    <w:p w14:paraId="08ECA7E6" w14:textId="77777777" w:rsidR="00D90203" w:rsidRDefault="00D90203" w:rsidP="000C5A05">
      <w:pPr>
        <w:spacing w:after="0" w:line="288" w:lineRule="auto"/>
        <w:contextualSpacing/>
        <w:rPr>
          <w:bCs/>
        </w:rPr>
      </w:pPr>
      <w:r>
        <w:rPr>
          <w:lang w:val="fr"/>
        </w:rPr>
        <w:t>Mob. : +43 664 9654670</w:t>
      </w:r>
    </w:p>
    <w:p w14:paraId="79F1E78F" w14:textId="77777777" w:rsidR="00D90203" w:rsidRPr="008939BE" w:rsidRDefault="00D90203" w:rsidP="000C5A05">
      <w:pPr>
        <w:spacing w:after="0" w:line="288" w:lineRule="auto"/>
        <w:contextualSpacing/>
        <w:rPr>
          <w:bCs/>
        </w:rPr>
      </w:pPr>
      <w:r>
        <w:rPr>
          <w:lang w:val="fr"/>
        </w:rPr>
        <w:t xml:space="preserve">E-mail : </w:t>
      </w:r>
      <w:hyperlink r:id="rId13" w:history="1">
        <w:r>
          <w:rPr>
            <w:rStyle w:val="Hyperlink"/>
            <w:rFonts w:asciiTheme="minorHAnsi" w:hAnsiTheme="minorHAnsi"/>
            <w:color w:val="auto"/>
            <w:lang w:val="fr"/>
          </w:rPr>
          <w:t>juergen.jungmair@prefa.com</w:t>
        </w:r>
      </w:hyperlink>
    </w:p>
    <w:p w14:paraId="504D6451" w14:textId="77777777" w:rsidR="00D90203" w:rsidRPr="00F46E8B" w:rsidRDefault="00D90203" w:rsidP="000C5A05">
      <w:pPr>
        <w:spacing w:after="0" w:line="288" w:lineRule="auto"/>
        <w:contextualSpacing/>
        <w:rPr>
          <w:rStyle w:val="Hyperlink"/>
          <w:rFonts w:asciiTheme="minorHAnsi" w:hAnsiTheme="minorHAnsi"/>
          <w:bCs/>
          <w:color w:val="auto"/>
        </w:rPr>
      </w:pPr>
      <w:r>
        <w:rPr>
          <w:rStyle w:val="Hyperlink"/>
          <w:rFonts w:asciiTheme="minorHAnsi" w:hAnsiTheme="minorHAnsi"/>
          <w:color w:val="auto"/>
          <w:lang w:val="fr"/>
        </w:rPr>
        <w:t>https://www.prefa.com</w:t>
      </w:r>
    </w:p>
    <w:p w14:paraId="440E4B92" w14:textId="77777777" w:rsidR="00D90203" w:rsidRPr="008939BE" w:rsidRDefault="00D90203" w:rsidP="000C5A05">
      <w:pPr>
        <w:spacing w:after="0" w:line="288" w:lineRule="auto"/>
        <w:contextualSpacing/>
        <w:rPr>
          <w:rFonts w:eastAsia="MS Mincho" w:cs="Times New Roman"/>
          <w:b/>
          <w:bCs/>
        </w:rPr>
      </w:pPr>
    </w:p>
    <w:p w14:paraId="7375F933" w14:textId="77777777" w:rsidR="00D90203" w:rsidRPr="00F864C8" w:rsidRDefault="00D90203" w:rsidP="000C5A05">
      <w:pPr>
        <w:spacing w:after="0" w:line="288" w:lineRule="auto"/>
        <w:contextualSpacing/>
        <w:rPr>
          <w:rFonts w:eastAsia="MS Mincho" w:cs="Times New Roman"/>
          <w:u w:val="single"/>
        </w:rPr>
      </w:pPr>
      <w:r>
        <w:rPr>
          <w:rFonts w:eastAsia="MS Mincho" w:cs="Times New Roman"/>
          <w:b/>
          <w:bCs/>
          <w:u w:val="single"/>
          <w:lang w:val="fr"/>
        </w:rPr>
        <w:t xml:space="preserve">Communiqués de presse Allemagne : </w:t>
      </w:r>
    </w:p>
    <w:p w14:paraId="0FE61F94" w14:textId="77777777" w:rsidR="00D90203" w:rsidRPr="008939BE" w:rsidRDefault="00D90203" w:rsidP="000C5A05">
      <w:pPr>
        <w:spacing w:after="0" w:line="288" w:lineRule="auto"/>
        <w:contextualSpacing/>
        <w:rPr>
          <w:rFonts w:eastAsia="MS Mincho" w:cs="Times New Roman"/>
        </w:rPr>
      </w:pPr>
      <w:r>
        <w:rPr>
          <w:rFonts w:eastAsia="MS Mincho" w:cs="Times New Roman"/>
          <w:lang w:val="fr"/>
        </w:rPr>
        <w:t>Alexandra Bendel-Döll</w:t>
      </w:r>
      <w:r>
        <w:rPr>
          <w:rFonts w:eastAsia="MS Mincho" w:cs="Times New Roman"/>
          <w:lang w:val="fr"/>
        </w:rPr>
        <w:br/>
        <w:t>Responsable marketing</w:t>
      </w:r>
      <w:r>
        <w:rPr>
          <w:rFonts w:eastAsia="MS Mincho" w:cs="Times New Roman"/>
          <w:lang w:val="fr"/>
        </w:rPr>
        <w:br/>
        <w:t xml:space="preserve">PREFA GmbH Alu-Dächer und -Fassaden </w:t>
      </w:r>
    </w:p>
    <w:p w14:paraId="0A562299" w14:textId="77777777" w:rsidR="00D90203" w:rsidRPr="008939BE" w:rsidRDefault="00D90203" w:rsidP="000C5A05">
      <w:pPr>
        <w:spacing w:after="0" w:line="288" w:lineRule="auto"/>
        <w:contextualSpacing/>
        <w:rPr>
          <w:rFonts w:eastAsia="MS Mincho" w:cs="Times New Roman"/>
        </w:rPr>
      </w:pPr>
      <w:r>
        <w:rPr>
          <w:rFonts w:eastAsia="MS Mincho" w:cs="Times New Roman"/>
          <w:lang w:val="fr"/>
        </w:rPr>
        <w:t xml:space="preserve">Aluminiumstraße 2, D-98634 Wasungen </w:t>
      </w:r>
    </w:p>
    <w:p w14:paraId="2579F30B" w14:textId="77777777" w:rsidR="00D90203" w:rsidRPr="008939BE" w:rsidRDefault="00D90203" w:rsidP="000C5A05">
      <w:pPr>
        <w:spacing w:after="0" w:line="288" w:lineRule="auto"/>
        <w:contextualSpacing/>
        <w:rPr>
          <w:rFonts w:eastAsia="MS Mincho" w:cs="Times New Roman"/>
        </w:rPr>
      </w:pPr>
      <w:r>
        <w:rPr>
          <w:rFonts w:eastAsia="MS Mincho" w:cs="Times New Roman"/>
          <w:lang w:val="fr"/>
        </w:rPr>
        <w:t>Tél. : +49 36941 785-10</w:t>
      </w:r>
      <w:r>
        <w:rPr>
          <w:rFonts w:eastAsia="MS Mincho" w:cs="Times New Roman"/>
          <w:lang w:val="fr"/>
        </w:rPr>
        <w:br/>
        <w:t>E-mail :</w:t>
      </w:r>
      <w:hyperlink r:id="rId14" w:history="1">
        <w:r>
          <w:rPr>
            <w:rStyle w:val="Hyperlink"/>
            <w:rFonts w:asciiTheme="minorHAnsi" w:eastAsia="MS Mincho" w:hAnsiTheme="minorHAnsi" w:cs="Times New Roman"/>
            <w:color w:val="auto"/>
            <w:lang w:val="fr"/>
          </w:rPr>
          <w:t>alexandra.bendel-doell@prefa.com</w:t>
        </w:r>
      </w:hyperlink>
    </w:p>
    <w:p w14:paraId="616D7D63" w14:textId="2A98A664" w:rsidR="00D90203" w:rsidRPr="0086284A" w:rsidRDefault="00D90203" w:rsidP="000C5A05">
      <w:pPr>
        <w:spacing w:after="0" w:line="288" w:lineRule="auto"/>
        <w:contextualSpacing/>
        <w:rPr>
          <w:rFonts w:eastAsia="MS Mincho" w:cs="Times New Roman"/>
          <w:u w:val="single"/>
        </w:rPr>
      </w:pPr>
      <w:r>
        <w:rPr>
          <w:rStyle w:val="Hyperlink"/>
          <w:rFonts w:asciiTheme="minorHAnsi" w:eastAsia="MS Mincho" w:hAnsiTheme="minorHAnsi" w:cs="Times New Roman"/>
          <w:color w:val="auto"/>
          <w:lang w:val="fr"/>
        </w:rPr>
        <w:t>https://www.prefa.de</w:t>
      </w:r>
    </w:p>
    <w:sectPr w:rsidR="00D90203" w:rsidRPr="0086284A" w:rsidSect="003C57D6">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7B2E4" w14:textId="77777777" w:rsidR="008F6281" w:rsidRDefault="008F6281" w:rsidP="006F2311">
      <w:pPr>
        <w:spacing w:after="0" w:line="240" w:lineRule="auto"/>
      </w:pPr>
      <w:r>
        <w:separator/>
      </w:r>
    </w:p>
  </w:endnote>
  <w:endnote w:type="continuationSeparator" w:id="0">
    <w:p w14:paraId="1F35952C" w14:textId="77777777" w:rsidR="008F6281" w:rsidRDefault="008F6281"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DB784" w14:textId="229A10F8" w:rsidR="000C3D2F" w:rsidRPr="000C3D2F" w:rsidRDefault="000C3D2F" w:rsidP="000C3D2F">
    <w:pPr>
      <w:pStyle w:val="Fuzeile"/>
      <w:jc w:val="right"/>
      <w:rPr>
        <w:rFonts w:cs="Times New Roman"/>
        <w:sz w:val="16"/>
        <w:szCs w:val="16"/>
      </w:rPr>
    </w:pPr>
    <w:r>
      <w:rPr>
        <w:rFonts w:cs="Times New Roman"/>
        <w:sz w:val="16"/>
        <w:szCs w:val="16"/>
        <w:lang w:val="fr"/>
      </w:rPr>
      <w:t>Page </w:t>
    </w:r>
    <w:r>
      <w:rPr>
        <w:rFonts w:cs="Times New Roman"/>
        <w:noProof/>
        <w:sz w:val="16"/>
        <w:szCs w:val="16"/>
        <w:lang w:val="fr"/>
      </w:rPr>
      <w:t>2</w:t>
    </w:r>
    <w:r>
      <w:rPr>
        <w:rFonts w:cs="Times New Roman"/>
        <w:sz w:val="16"/>
        <w:szCs w:val="16"/>
        <w:lang w:val="fr"/>
      </w:rPr>
      <w:t xml:space="preserve"> sur </w:t>
    </w:r>
    <w:r>
      <w:rPr>
        <w:rFonts w:cs="Times New Roman"/>
        <w:noProof/>
        <w:sz w:val="16"/>
        <w:szCs w:val="16"/>
        <w:lang w:val="fr"/>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2CE65" w14:textId="77777777" w:rsidR="008F6281" w:rsidRDefault="008F6281" w:rsidP="006F2311">
      <w:pPr>
        <w:spacing w:after="0" w:line="240" w:lineRule="auto"/>
      </w:pPr>
      <w:r>
        <w:separator/>
      </w:r>
    </w:p>
  </w:footnote>
  <w:footnote w:type="continuationSeparator" w:id="0">
    <w:p w14:paraId="69D35386" w14:textId="77777777" w:rsidR="008F6281" w:rsidRDefault="008F6281"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A7367" w14:textId="77777777" w:rsidR="00F864C8" w:rsidRDefault="00F81894">
    <w:pPr>
      <w:pStyle w:val="Kopfzeile"/>
    </w:pPr>
    <w:r>
      <w:rPr>
        <w:noProof/>
        <w:color w:val="2B579A"/>
        <w:shd w:val="clear" w:color="auto" w:fill="E6E6E6"/>
        <w:lang w:val="fr"/>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F8A2592"/>
    <w:multiLevelType w:val="hybridMultilevel"/>
    <w:tmpl w:val="A71A2F76"/>
    <w:lvl w:ilvl="0" w:tplc="ABF8ED14">
      <w:start w:val="1792"/>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702ACF"/>
    <w:multiLevelType w:val="hybridMultilevel"/>
    <w:tmpl w:val="4664EF40"/>
    <w:lvl w:ilvl="0" w:tplc="33DABA1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E416824"/>
    <w:multiLevelType w:val="hybridMultilevel"/>
    <w:tmpl w:val="AB705A02"/>
    <w:lvl w:ilvl="0" w:tplc="0EBEEE8A">
      <w:start w:val="2014"/>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F9A097E"/>
    <w:multiLevelType w:val="hybridMultilevel"/>
    <w:tmpl w:val="EF2286D2"/>
    <w:lvl w:ilvl="0" w:tplc="12D257DC">
      <w:start w:val="2014"/>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0542090">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38515740">
    <w:abstractNumId w:val="2"/>
  </w:num>
  <w:num w:numId="3" w16cid:durableId="1727487587">
    <w:abstractNumId w:val="0"/>
  </w:num>
  <w:num w:numId="4" w16cid:durableId="267584191">
    <w:abstractNumId w:val="3"/>
  </w:num>
  <w:num w:numId="5" w16cid:durableId="1936405226">
    <w:abstractNumId w:val="1"/>
  </w:num>
  <w:num w:numId="6" w16cid:durableId="1454979859">
    <w:abstractNumId w:val="4"/>
  </w:num>
  <w:num w:numId="7" w16cid:durableId="1489521799">
    <w:abstractNumId w:val="13"/>
  </w:num>
  <w:num w:numId="8" w16cid:durableId="61951602">
    <w:abstractNumId w:val="5"/>
  </w:num>
  <w:num w:numId="9" w16cid:durableId="1422095044">
    <w:abstractNumId w:val="9"/>
  </w:num>
  <w:num w:numId="10" w16cid:durableId="786855824">
    <w:abstractNumId w:val="11"/>
  </w:num>
  <w:num w:numId="11" w16cid:durableId="125702097">
    <w:abstractNumId w:val="10"/>
  </w:num>
  <w:num w:numId="12" w16cid:durableId="1045761815">
    <w:abstractNumId w:val="7"/>
  </w:num>
  <w:num w:numId="13" w16cid:durableId="464741599">
    <w:abstractNumId w:val="12"/>
  </w:num>
  <w:num w:numId="14" w16cid:durableId="1307928756">
    <w:abstractNumId w:val="15"/>
  </w:num>
  <w:num w:numId="15" w16cid:durableId="361133504">
    <w:abstractNumId w:val="14"/>
  </w:num>
  <w:num w:numId="16" w16cid:durableId="17185100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fr-CA" w:vendorID="64" w:dllVersion="0" w:nlCheck="1" w:checkStyle="0"/>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498D"/>
    <w:rsid w:val="000074E7"/>
    <w:rsid w:val="000078B1"/>
    <w:rsid w:val="00012058"/>
    <w:rsid w:val="00012695"/>
    <w:rsid w:val="00012BE8"/>
    <w:rsid w:val="0001384A"/>
    <w:rsid w:val="00016C6F"/>
    <w:rsid w:val="00017261"/>
    <w:rsid w:val="0001737F"/>
    <w:rsid w:val="00017460"/>
    <w:rsid w:val="00020ABE"/>
    <w:rsid w:val="000221A9"/>
    <w:rsid w:val="00023CF5"/>
    <w:rsid w:val="0002777F"/>
    <w:rsid w:val="00034BE2"/>
    <w:rsid w:val="00035DB4"/>
    <w:rsid w:val="00036CF6"/>
    <w:rsid w:val="00040A1A"/>
    <w:rsid w:val="00041459"/>
    <w:rsid w:val="00042BE0"/>
    <w:rsid w:val="00044A72"/>
    <w:rsid w:val="00047891"/>
    <w:rsid w:val="0005079A"/>
    <w:rsid w:val="00051B5B"/>
    <w:rsid w:val="00051EDD"/>
    <w:rsid w:val="0005284A"/>
    <w:rsid w:val="00060372"/>
    <w:rsid w:val="000606EC"/>
    <w:rsid w:val="0006187D"/>
    <w:rsid w:val="00065934"/>
    <w:rsid w:val="00067D55"/>
    <w:rsid w:val="00070CB4"/>
    <w:rsid w:val="000710BD"/>
    <w:rsid w:val="00071CD2"/>
    <w:rsid w:val="000739EE"/>
    <w:rsid w:val="00077A57"/>
    <w:rsid w:val="00081965"/>
    <w:rsid w:val="00081A96"/>
    <w:rsid w:val="00090327"/>
    <w:rsid w:val="00091217"/>
    <w:rsid w:val="00091D76"/>
    <w:rsid w:val="00093833"/>
    <w:rsid w:val="00094406"/>
    <w:rsid w:val="00096B80"/>
    <w:rsid w:val="00097719"/>
    <w:rsid w:val="000A0308"/>
    <w:rsid w:val="000A345D"/>
    <w:rsid w:val="000A4D7B"/>
    <w:rsid w:val="000A52E5"/>
    <w:rsid w:val="000A68CF"/>
    <w:rsid w:val="000A6BDF"/>
    <w:rsid w:val="000B2455"/>
    <w:rsid w:val="000B5969"/>
    <w:rsid w:val="000B6CEF"/>
    <w:rsid w:val="000C2766"/>
    <w:rsid w:val="000C2ED7"/>
    <w:rsid w:val="000C3D2F"/>
    <w:rsid w:val="000C46AF"/>
    <w:rsid w:val="000C4E88"/>
    <w:rsid w:val="000C53AA"/>
    <w:rsid w:val="000C5A05"/>
    <w:rsid w:val="000C7407"/>
    <w:rsid w:val="000D04BD"/>
    <w:rsid w:val="000D48C3"/>
    <w:rsid w:val="000D56FE"/>
    <w:rsid w:val="000D6724"/>
    <w:rsid w:val="000E19E8"/>
    <w:rsid w:val="000E22EB"/>
    <w:rsid w:val="000E50C6"/>
    <w:rsid w:val="000E6692"/>
    <w:rsid w:val="000E71EA"/>
    <w:rsid w:val="000E72C5"/>
    <w:rsid w:val="000F0272"/>
    <w:rsid w:val="000F07F0"/>
    <w:rsid w:val="000F5044"/>
    <w:rsid w:val="000F6FCA"/>
    <w:rsid w:val="001007A4"/>
    <w:rsid w:val="00102ECC"/>
    <w:rsid w:val="00103153"/>
    <w:rsid w:val="00105C33"/>
    <w:rsid w:val="00110841"/>
    <w:rsid w:val="00112374"/>
    <w:rsid w:val="00117EE7"/>
    <w:rsid w:val="001274C2"/>
    <w:rsid w:val="00130E4E"/>
    <w:rsid w:val="001322BC"/>
    <w:rsid w:val="00142D97"/>
    <w:rsid w:val="00144E99"/>
    <w:rsid w:val="00144F71"/>
    <w:rsid w:val="0014697B"/>
    <w:rsid w:val="00147A25"/>
    <w:rsid w:val="001522BB"/>
    <w:rsid w:val="0015238E"/>
    <w:rsid w:val="00155A15"/>
    <w:rsid w:val="0016058D"/>
    <w:rsid w:val="00161D89"/>
    <w:rsid w:val="0016583A"/>
    <w:rsid w:val="00166CF8"/>
    <w:rsid w:val="00167345"/>
    <w:rsid w:val="0016736D"/>
    <w:rsid w:val="00173BA4"/>
    <w:rsid w:val="00180BC4"/>
    <w:rsid w:val="00182945"/>
    <w:rsid w:val="00183A08"/>
    <w:rsid w:val="00185105"/>
    <w:rsid w:val="001863F8"/>
    <w:rsid w:val="00186641"/>
    <w:rsid w:val="00190041"/>
    <w:rsid w:val="00194BAF"/>
    <w:rsid w:val="00195879"/>
    <w:rsid w:val="001A0588"/>
    <w:rsid w:val="001A086F"/>
    <w:rsid w:val="001A0FA6"/>
    <w:rsid w:val="001A2DAF"/>
    <w:rsid w:val="001A4EAB"/>
    <w:rsid w:val="001B01F4"/>
    <w:rsid w:val="001B115D"/>
    <w:rsid w:val="001B18A3"/>
    <w:rsid w:val="001B1F77"/>
    <w:rsid w:val="001B3151"/>
    <w:rsid w:val="001B3B56"/>
    <w:rsid w:val="001B54A9"/>
    <w:rsid w:val="001B7222"/>
    <w:rsid w:val="001B73E2"/>
    <w:rsid w:val="001B7AF0"/>
    <w:rsid w:val="001C1111"/>
    <w:rsid w:val="001C305A"/>
    <w:rsid w:val="001D03CD"/>
    <w:rsid w:val="001D151A"/>
    <w:rsid w:val="001D44B2"/>
    <w:rsid w:val="001D510E"/>
    <w:rsid w:val="001E1637"/>
    <w:rsid w:val="001E2A12"/>
    <w:rsid w:val="001E34E1"/>
    <w:rsid w:val="001E363D"/>
    <w:rsid w:val="001E4109"/>
    <w:rsid w:val="001E4CAC"/>
    <w:rsid w:val="001E5630"/>
    <w:rsid w:val="001E6855"/>
    <w:rsid w:val="001F06BB"/>
    <w:rsid w:val="001F25BA"/>
    <w:rsid w:val="001F36CB"/>
    <w:rsid w:val="001F5B4D"/>
    <w:rsid w:val="00200CC8"/>
    <w:rsid w:val="002030E4"/>
    <w:rsid w:val="0020435A"/>
    <w:rsid w:val="00204DAC"/>
    <w:rsid w:val="002059C4"/>
    <w:rsid w:val="00206536"/>
    <w:rsid w:val="00207B00"/>
    <w:rsid w:val="00210968"/>
    <w:rsid w:val="0021200F"/>
    <w:rsid w:val="002135A4"/>
    <w:rsid w:val="00215945"/>
    <w:rsid w:val="00215C73"/>
    <w:rsid w:val="00220215"/>
    <w:rsid w:val="00220771"/>
    <w:rsid w:val="00223939"/>
    <w:rsid w:val="00224E0B"/>
    <w:rsid w:val="00224E63"/>
    <w:rsid w:val="00224EDB"/>
    <w:rsid w:val="00231922"/>
    <w:rsid w:val="00232A96"/>
    <w:rsid w:val="00232FA7"/>
    <w:rsid w:val="00236F31"/>
    <w:rsid w:val="00243A1A"/>
    <w:rsid w:val="00246B26"/>
    <w:rsid w:val="0025592E"/>
    <w:rsid w:val="00256194"/>
    <w:rsid w:val="00256896"/>
    <w:rsid w:val="0025695A"/>
    <w:rsid w:val="0026070C"/>
    <w:rsid w:val="0026081C"/>
    <w:rsid w:val="00260A48"/>
    <w:rsid w:val="0026119D"/>
    <w:rsid w:val="00261490"/>
    <w:rsid w:val="00265C3B"/>
    <w:rsid w:val="00267BD7"/>
    <w:rsid w:val="00270251"/>
    <w:rsid w:val="0027074C"/>
    <w:rsid w:val="00271557"/>
    <w:rsid w:val="00271BB6"/>
    <w:rsid w:val="0027267A"/>
    <w:rsid w:val="00272C0B"/>
    <w:rsid w:val="002736DD"/>
    <w:rsid w:val="00274229"/>
    <w:rsid w:val="002742F5"/>
    <w:rsid w:val="00280229"/>
    <w:rsid w:val="002803E8"/>
    <w:rsid w:val="0028376B"/>
    <w:rsid w:val="00283D20"/>
    <w:rsid w:val="002872F2"/>
    <w:rsid w:val="0028796D"/>
    <w:rsid w:val="0029012C"/>
    <w:rsid w:val="002904D5"/>
    <w:rsid w:val="00290597"/>
    <w:rsid w:val="0029077F"/>
    <w:rsid w:val="0029161B"/>
    <w:rsid w:val="00294F20"/>
    <w:rsid w:val="00296DFD"/>
    <w:rsid w:val="002A2229"/>
    <w:rsid w:val="002A29E4"/>
    <w:rsid w:val="002A2A23"/>
    <w:rsid w:val="002A56A8"/>
    <w:rsid w:val="002A694B"/>
    <w:rsid w:val="002B465F"/>
    <w:rsid w:val="002B5162"/>
    <w:rsid w:val="002B5498"/>
    <w:rsid w:val="002B5BB6"/>
    <w:rsid w:val="002B6548"/>
    <w:rsid w:val="002B6DD4"/>
    <w:rsid w:val="002C2107"/>
    <w:rsid w:val="002C56E0"/>
    <w:rsid w:val="002C5E02"/>
    <w:rsid w:val="002C74EA"/>
    <w:rsid w:val="002D0DD3"/>
    <w:rsid w:val="002D5B72"/>
    <w:rsid w:val="002E059F"/>
    <w:rsid w:val="002E1131"/>
    <w:rsid w:val="002E2F2D"/>
    <w:rsid w:val="002F2D5A"/>
    <w:rsid w:val="002F3EB3"/>
    <w:rsid w:val="002F3FD3"/>
    <w:rsid w:val="002F4D8C"/>
    <w:rsid w:val="002F6F72"/>
    <w:rsid w:val="002F7F40"/>
    <w:rsid w:val="0030061F"/>
    <w:rsid w:val="00302BC6"/>
    <w:rsid w:val="00303A0C"/>
    <w:rsid w:val="00306AA8"/>
    <w:rsid w:val="00306DE5"/>
    <w:rsid w:val="003116C5"/>
    <w:rsid w:val="00313864"/>
    <w:rsid w:val="00315139"/>
    <w:rsid w:val="003171E2"/>
    <w:rsid w:val="00317D6F"/>
    <w:rsid w:val="00320210"/>
    <w:rsid w:val="003206E4"/>
    <w:rsid w:val="003210E1"/>
    <w:rsid w:val="00323271"/>
    <w:rsid w:val="00323284"/>
    <w:rsid w:val="003254A0"/>
    <w:rsid w:val="00333FD3"/>
    <w:rsid w:val="00334635"/>
    <w:rsid w:val="003371C3"/>
    <w:rsid w:val="0033771A"/>
    <w:rsid w:val="00346085"/>
    <w:rsid w:val="00346BAA"/>
    <w:rsid w:val="00346BEE"/>
    <w:rsid w:val="00347066"/>
    <w:rsid w:val="003507F8"/>
    <w:rsid w:val="00360051"/>
    <w:rsid w:val="00361B0A"/>
    <w:rsid w:val="00362693"/>
    <w:rsid w:val="00366813"/>
    <w:rsid w:val="00373C0C"/>
    <w:rsid w:val="003752FD"/>
    <w:rsid w:val="0037633D"/>
    <w:rsid w:val="00377206"/>
    <w:rsid w:val="003773F8"/>
    <w:rsid w:val="0038182C"/>
    <w:rsid w:val="0038312B"/>
    <w:rsid w:val="00383B18"/>
    <w:rsid w:val="00384133"/>
    <w:rsid w:val="00384393"/>
    <w:rsid w:val="003848C4"/>
    <w:rsid w:val="003862A5"/>
    <w:rsid w:val="003870E1"/>
    <w:rsid w:val="0038756C"/>
    <w:rsid w:val="003902BF"/>
    <w:rsid w:val="0039049B"/>
    <w:rsid w:val="003916BD"/>
    <w:rsid w:val="003940C1"/>
    <w:rsid w:val="00394D9D"/>
    <w:rsid w:val="003974F2"/>
    <w:rsid w:val="003A14FB"/>
    <w:rsid w:val="003A3864"/>
    <w:rsid w:val="003A54D6"/>
    <w:rsid w:val="003B3BED"/>
    <w:rsid w:val="003B3DCD"/>
    <w:rsid w:val="003B6D50"/>
    <w:rsid w:val="003B6D7A"/>
    <w:rsid w:val="003C09BD"/>
    <w:rsid w:val="003C1D49"/>
    <w:rsid w:val="003C2103"/>
    <w:rsid w:val="003C226E"/>
    <w:rsid w:val="003C2D66"/>
    <w:rsid w:val="003C39C3"/>
    <w:rsid w:val="003C49AA"/>
    <w:rsid w:val="003C5441"/>
    <w:rsid w:val="003C57D6"/>
    <w:rsid w:val="003C5811"/>
    <w:rsid w:val="003C6537"/>
    <w:rsid w:val="003C66DB"/>
    <w:rsid w:val="003C6C5B"/>
    <w:rsid w:val="003C70F0"/>
    <w:rsid w:val="003C77D5"/>
    <w:rsid w:val="003D1103"/>
    <w:rsid w:val="003D35F8"/>
    <w:rsid w:val="003D3850"/>
    <w:rsid w:val="003E3885"/>
    <w:rsid w:val="003E4DE8"/>
    <w:rsid w:val="003E5C4B"/>
    <w:rsid w:val="003E6608"/>
    <w:rsid w:val="003E6929"/>
    <w:rsid w:val="003E721A"/>
    <w:rsid w:val="003E76C8"/>
    <w:rsid w:val="003F0666"/>
    <w:rsid w:val="003F1420"/>
    <w:rsid w:val="003F306C"/>
    <w:rsid w:val="003F3559"/>
    <w:rsid w:val="003F4F70"/>
    <w:rsid w:val="00403C53"/>
    <w:rsid w:val="004106CF"/>
    <w:rsid w:val="00410D2F"/>
    <w:rsid w:val="00411850"/>
    <w:rsid w:val="0041241F"/>
    <w:rsid w:val="00412D4D"/>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193E"/>
    <w:rsid w:val="004627C1"/>
    <w:rsid w:val="00463AB6"/>
    <w:rsid w:val="004652DC"/>
    <w:rsid w:val="004662A6"/>
    <w:rsid w:val="004673E1"/>
    <w:rsid w:val="004675F3"/>
    <w:rsid w:val="00472AC8"/>
    <w:rsid w:val="004750A5"/>
    <w:rsid w:val="00475326"/>
    <w:rsid w:val="00475EDB"/>
    <w:rsid w:val="0048400F"/>
    <w:rsid w:val="00484CA6"/>
    <w:rsid w:val="004856B0"/>
    <w:rsid w:val="00485B4B"/>
    <w:rsid w:val="00490F13"/>
    <w:rsid w:val="00491581"/>
    <w:rsid w:val="00491C73"/>
    <w:rsid w:val="004928B0"/>
    <w:rsid w:val="0049643E"/>
    <w:rsid w:val="00497ECE"/>
    <w:rsid w:val="004A18AD"/>
    <w:rsid w:val="004A1A94"/>
    <w:rsid w:val="004A4DBF"/>
    <w:rsid w:val="004A61A9"/>
    <w:rsid w:val="004A6A3F"/>
    <w:rsid w:val="004A7EEA"/>
    <w:rsid w:val="004B1F63"/>
    <w:rsid w:val="004B3161"/>
    <w:rsid w:val="004B3775"/>
    <w:rsid w:val="004B397A"/>
    <w:rsid w:val="004B3B7B"/>
    <w:rsid w:val="004B4E8A"/>
    <w:rsid w:val="004C1612"/>
    <w:rsid w:val="004C189B"/>
    <w:rsid w:val="004C4F38"/>
    <w:rsid w:val="004C65B3"/>
    <w:rsid w:val="004D07F5"/>
    <w:rsid w:val="004D0B0B"/>
    <w:rsid w:val="004D1C70"/>
    <w:rsid w:val="004D6779"/>
    <w:rsid w:val="004D7E60"/>
    <w:rsid w:val="004E0B91"/>
    <w:rsid w:val="004E16D0"/>
    <w:rsid w:val="004E1A9B"/>
    <w:rsid w:val="004E35B0"/>
    <w:rsid w:val="004E710F"/>
    <w:rsid w:val="004E7CC5"/>
    <w:rsid w:val="004F14B5"/>
    <w:rsid w:val="004F1F7D"/>
    <w:rsid w:val="004F55B2"/>
    <w:rsid w:val="004F5C23"/>
    <w:rsid w:val="004F68EA"/>
    <w:rsid w:val="00500FCA"/>
    <w:rsid w:val="00501259"/>
    <w:rsid w:val="00501D7D"/>
    <w:rsid w:val="00506BDE"/>
    <w:rsid w:val="005109E2"/>
    <w:rsid w:val="005117F4"/>
    <w:rsid w:val="005139F1"/>
    <w:rsid w:val="00513C88"/>
    <w:rsid w:val="00514821"/>
    <w:rsid w:val="00515491"/>
    <w:rsid w:val="005159A7"/>
    <w:rsid w:val="005160B6"/>
    <w:rsid w:val="005174D6"/>
    <w:rsid w:val="00517CFE"/>
    <w:rsid w:val="00520C9D"/>
    <w:rsid w:val="00525D47"/>
    <w:rsid w:val="005349A9"/>
    <w:rsid w:val="00535532"/>
    <w:rsid w:val="005362CE"/>
    <w:rsid w:val="00536898"/>
    <w:rsid w:val="0054051C"/>
    <w:rsid w:val="00541B05"/>
    <w:rsid w:val="00542BE4"/>
    <w:rsid w:val="005443F8"/>
    <w:rsid w:val="005448AD"/>
    <w:rsid w:val="00545687"/>
    <w:rsid w:val="00545D3B"/>
    <w:rsid w:val="00554F0B"/>
    <w:rsid w:val="005623AB"/>
    <w:rsid w:val="00567057"/>
    <w:rsid w:val="00570387"/>
    <w:rsid w:val="00570AF2"/>
    <w:rsid w:val="00571120"/>
    <w:rsid w:val="005717BD"/>
    <w:rsid w:val="0057196C"/>
    <w:rsid w:val="00572A88"/>
    <w:rsid w:val="00573394"/>
    <w:rsid w:val="005755D8"/>
    <w:rsid w:val="005769AD"/>
    <w:rsid w:val="005820F2"/>
    <w:rsid w:val="00582364"/>
    <w:rsid w:val="00582D75"/>
    <w:rsid w:val="00583CE9"/>
    <w:rsid w:val="00583DB7"/>
    <w:rsid w:val="005864BC"/>
    <w:rsid w:val="00586602"/>
    <w:rsid w:val="00591253"/>
    <w:rsid w:val="0059483F"/>
    <w:rsid w:val="00596B93"/>
    <w:rsid w:val="005A0A07"/>
    <w:rsid w:val="005A10A5"/>
    <w:rsid w:val="005A26B2"/>
    <w:rsid w:val="005A4081"/>
    <w:rsid w:val="005B0949"/>
    <w:rsid w:val="005B4982"/>
    <w:rsid w:val="005B706E"/>
    <w:rsid w:val="005C2D53"/>
    <w:rsid w:val="005C6588"/>
    <w:rsid w:val="005C6986"/>
    <w:rsid w:val="005C7A64"/>
    <w:rsid w:val="005D09A9"/>
    <w:rsid w:val="005D1589"/>
    <w:rsid w:val="005D58AC"/>
    <w:rsid w:val="005D5D07"/>
    <w:rsid w:val="005D5EC9"/>
    <w:rsid w:val="005D7D3F"/>
    <w:rsid w:val="005E44AC"/>
    <w:rsid w:val="005F108E"/>
    <w:rsid w:val="005F160F"/>
    <w:rsid w:val="005F1C0C"/>
    <w:rsid w:val="005F4FF2"/>
    <w:rsid w:val="005F6FDE"/>
    <w:rsid w:val="0060083E"/>
    <w:rsid w:val="0060257B"/>
    <w:rsid w:val="00604BE7"/>
    <w:rsid w:val="00604F03"/>
    <w:rsid w:val="006076C3"/>
    <w:rsid w:val="0061392A"/>
    <w:rsid w:val="00616693"/>
    <w:rsid w:val="0061768C"/>
    <w:rsid w:val="006205C9"/>
    <w:rsid w:val="006223C0"/>
    <w:rsid w:val="00623A4A"/>
    <w:rsid w:val="006242B4"/>
    <w:rsid w:val="006266C5"/>
    <w:rsid w:val="006273A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47782"/>
    <w:rsid w:val="00650A11"/>
    <w:rsid w:val="006526C0"/>
    <w:rsid w:val="0065577A"/>
    <w:rsid w:val="00655D1D"/>
    <w:rsid w:val="00660DEE"/>
    <w:rsid w:val="0066247F"/>
    <w:rsid w:val="00663AE8"/>
    <w:rsid w:val="00663C82"/>
    <w:rsid w:val="0066525E"/>
    <w:rsid w:val="00665B11"/>
    <w:rsid w:val="006668E9"/>
    <w:rsid w:val="006678E2"/>
    <w:rsid w:val="00667BB1"/>
    <w:rsid w:val="00670461"/>
    <w:rsid w:val="006718D1"/>
    <w:rsid w:val="006729C3"/>
    <w:rsid w:val="00672A5F"/>
    <w:rsid w:val="00673848"/>
    <w:rsid w:val="0068563C"/>
    <w:rsid w:val="00685A83"/>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D2A0C"/>
    <w:rsid w:val="006D3966"/>
    <w:rsid w:val="006D50CC"/>
    <w:rsid w:val="006D600E"/>
    <w:rsid w:val="006D714F"/>
    <w:rsid w:val="006E1964"/>
    <w:rsid w:val="006E1ED3"/>
    <w:rsid w:val="006E27D4"/>
    <w:rsid w:val="006E3F10"/>
    <w:rsid w:val="006E4E3E"/>
    <w:rsid w:val="006E5179"/>
    <w:rsid w:val="006F2311"/>
    <w:rsid w:val="006F36D4"/>
    <w:rsid w:val="006F422E"/>
    <w:rsid w:val="006F668E"/>
    <w:rsid w:val="006F74C9"/>
    <w:rsid w:val="00702910"/>
    <w:rsid w:val="00704445"/>
    <w:rsid w:val="00704C91"/>
    <w:rsid w:val="0071209C"/>
    <w:rsid w:val="0071230D"/>
    <w:rsid w:val="00712AAB"/>
    <w:rsid w:val="00712DBC"/>
    <w:rsid w:val="00714193"/>
    <w:rsid w:val="007147ED"/>
    <w:rsid w:val="00716883"/>
    <w:rsid w:val="00716D99"/>
    <w:rsid w:val="007214D2"/>
    <w:rsid w:val="00722EF3"/>
    <w:rsid w:val="007230E7"/>
    <w:rsid w:val="007260C8"/>
    <w:rsid w:val="00726204"/>
    <w:rsid w:val="0072645D"/>
    <w:rsid w:val="00731193"/>
    <w:rsid w:val="00734FE7"/>
    <w:rsid w:val="00736A4B"/>
    <w:rsid w:val="00736CDD"/>
    <w:rsid w:val="00745C7E"/>
    <w:rsid w:val="00746E6D"/>
    <w:rsid w:val="0074726D"/>
    <w:rsid w:val="007513B3"/>
    <w:rsid w:val="0075194B"/>
    <w:rsid w:val="00753569"/>
    <w:rsid w:val="00754705"/>
    <w:rsid w:val="00757451"/>
    <w:rsid w:val="00760FFA"/>
    <w:rsid w:val="00761989"/>
    <w:rsid w:val="00761CB7"/>
    <w:rsid w:val="007640E5"/>
    <w:rsid w:val="0076440E"/>
    <w:rsid w:val="00765531"/>
    <w:rsid w:val="007666B1"/>
    <w:rsid w:val="0077151B"/>
    <w:rsid w:val="00774CA1"/>
    <w:rsid w:val="007750EA"/>
    <w:rsid w:val="00777972"/>
    <w:rsid w:val="007812FF"/>
    <w:rsid w:val="00784ABD"/>
    <w:rsid w:val="0078735C"/>
    <w:rsid w:val="007915F4"/>
    <w:rsid w:val="00793CD4"/>
    <w:rsid w:val="007A6F12"/>
    <w:rsid w:val="007B019B"/>
    <w:rsid w:val="007B0380"/>
    <w:rsid w:val="007B4A1B"/>
    <w:rsid w:val="007B58C3"/>
    <w:rsid w:val="007B7148"/>
    <w:rsid w:val="007B7619"/>
    <w:rsid w:val="007C06BE"/>
    <w:rsid w:val="007C0EBA"/>
    <w:rsid w:val="007C1AEA"/>
    <w:rsid w:val="007C2DD6"/>
    <w:rsid w:val="007C5150"/>
    <w:rsid w:val="007C77EE"/>
    <w:rsid w:val="007C7988"/>
    <w:rsid w:val="007D1312"/>
    <w:rsid w:val="007E54A0"/>
    <w:rsid w:val="007E7E26"/>
    <w:rsid w:val="007F1BC7"/>
    <w:rsid w:val="007F5BAE"/>
    <w:rsid w:val="00801088"/>
    <w:rsid w:val="00802EE8"/>
    <w:rsid w:val="00810589"/>
    <w:rsid w:val="00813713"/>
    <w:rsid w:val="00814F16"/>
    <w:rsid w:val="008225FB"/>
    <w:rsid w:val="0082281D"/>
    <w:rsid w:val="0082439A"/>
    <w:rsid w:val="00825C69"/>
    <w:rsid w:val="00826EA9"/>
    <w:rsid w:val="008331D8"/>
    <w:rsid w:val="00833A0E"/>
    <w:rsid w:val="00837016"/>
    <w:rsid w:val="00841D16"/>
    <w:rsid w:val="00842168"/>
    <w:rsid w:val="008441E0"/>
    <w:rsid w:val="00844545"/>
    <w:rsid w:val="00844FA1"/>
    <w:rsid w:val="00845A70"/>
    <w:rsid w:val="0084719B"/>
    <w:rsid w:val="008540AF"/>
    <w:rsid w:val="00854B95"/>
    <w:rsid w:val="008561B7"/>
    <w:rsid w:val="00856274"/>
    <w:rsid w:val="0085649B"/>
    <w:rsid w:val="008566B6"/>
    <w:rsid w:val="00857595"/>
    <w:rsid w:val="00857CF9"/>
    <w:rsid w:val="0086284A"/>
    <w:rsid w:val="00864672"/>
    <w:rsid w:val="008678E7"/>
    <w:rsid w:val="008707CB"/>
    <w:rsid w:val="00871543"/>
    <w:rsid w:val="00872833"/>
    <w:rsid w:val="0088020F"/>
    <w:rsid w:val="008824B6"/>
    <w:rsid w:val="0088308D"/>
    <w:rsid w:val="00884DDB"/>
    <w:rsid w:val="0088562F"/>
    <w:rsid w:val="00890506"/>
    <w:rsid w:val="0089079E"/>
    <w:rsid w:val="00890A7A"/>
    <w:rsid w:val="00891604"/>
    <w:rsid w:val="008939BE"/>
    <w:rsid w:val="00893C69"/>
    <w:rsid w:val="008A02BF"/>
    <w:rsid w:val="008A0C38"/>
    <w:rsid w:val="008A1926"/>
    <w:rsid w:val="008A628E"/>
    <w:rsid w:val="008A7422"/>
    <w:rsid w:val="008B202D"/>
    <w:rsid w:val="008B2A37"/>
    <w:rsid w:val="008B3027"/>
    <w:rsid w:val="008B5BF5"/>
    <w:rsid w:val="008B5D3B"/>
    <w:rsid w:val="008B5FEC"/>
    <w:rsid w:val="008B65E5"/>
    <w:rsid w:val="008B743F"/>
    <w:rsid w:val="008B77E3"/>
    <w:rsid w:val="008C3F2C"/>
    <w:rsid w:val="008C4051"/>
    <w:rsid w:val="008C6E49"/>
    <w:rsid w:val="008D0487"/>
    <w:rsid w:val="008D1293"/>
    <w:rsid w:val="008D5D2E"/>
    <w:rsid w:val="008E19C3"/>
    <w:rsid w:val="008E2E0D"/>
    <w:rsid w:val="008E56FC"/>
    <w:rsid w:val="008F0613"/>
    <w:rsid w:val="008F13EC"/>
    <w:rsid w:val="008F23EA"/>
    <w:rsid w:val="008F2455"/>
    <w:rsid w:val="008F24B4"/>
    <w:rsid w:val="008F2661"/>
    <w:rsid w:val="008F38DB"/>
    <w:rsid w:val="008F39D4"/>
    <w:rsid w:val="008F3F42"/>
    <w:rsid w:val="008F4D6A"/>
    <w:rsid w:val="008F5E43"/>
    <w:rsid w:val="008F6281"/>
    <w:rsid w:val="008F6857"/>
    <w:rsid w:val="00901593"/>
    <w:rsid w:val="00903369"/>
    <w:rsid w:val="00905F61"/>
    <w:rsid w:val="00906652"/>
    <w:rsid w:val="00907FCE"/>
    <w:rsid w:val="00911DC6"/>
    <w:rsid w:val="00912CB6"/>
    <w:rsid w:val="00915809"/>
    <w:rsid w:val="00920672"/>
    <w:rsid w:val="00920AE2"/>
    <w:rsid w:val="00925007"/>
    <w:rsid w:val="00925250"/>
    <w:rsid w:val="00925506"/>
    <w:rsid w:val="0092670E"/>
    <w:rsid w:val="0093173E"/>
    <w:rsid w:val="00934597"/>
    <w:rsid w:val="0093500C"/>
    <w:rsid w:val="00940187"/>
    <w:rsid w:val="009410B5"/>
    <w:rsid w:val="009411D0"/>
    <w:rsid w:val="00941F31"/>
    <w:rsid w:val="00944180"/>
    <w:rsid w:val="00944A09"/>
    <w:rsid w:val="00945109"/>
    <w:rsid w:val="0094675E"/>
    <w:rsid w:val="00951A40"/>
    <w:rsid w:val="00951E34"/>
    <w:rsid w:val="009652DC"/>
    <w:rsid w:val="0097203E"/>
    <w:rsid w:val="00972E84"/>
    <w:rsid w:val="0097576D"/>
    <w:rsid w:val="00975D06"/>
    <w:rsid w:val="00975F21"/>
    <w:rsid w:val="00976843"/>
    <w:rsid w:val="009769E7"/>
    <w:rsid w:val="00976F4D"/>
    <w:rsid w:val="00977E8D"/>
    <w:rsid w:val="00984492"/>
    <w:rsid w:val="00994054"/>
    <w:rsid w:val="00994297"/>
    <w:rsid w:val="0099486E"/>
    <w:rsid w:val="00996F80"/>
    <w:rsid w:val="009976DE"/>
    <w:rsid w:val="009979B7"/>
    <w:rsid w:val="009A107E"/>
    <w:rsid w:val="009A1A18"/>
    <w:rsid w:val="009A1CD9"/>
    <w:rsid w:val="009A1E03"/>
    <w:rsid w:val="009A2001"/>
    <w:rsid w:val="009A362E"/>
    <w:rsid w:val="009A36AC"/>
    <w:rsid w:val="009A43A4"/>
    <w:rsid w:val="009A516C"/>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D703E"/>
    <w:rsid w:val="009E0B4F"/>
    <w:rsid w:val="009E102B"/>
    <w:rsid w:val="009E3C1B"/>
    <w:rsid w:val="009E5D0B"/>
    <w:rsid w:val="009E5EE0"/>
    <w:rsid w:val="009E6160"/>
    <w:rsid w:val="009E642D"/>
    <w:rsid w:val="009E6E6A"/>
    <w:rsid w:val="009E7EED"/>
    <w:rsid w:val="009F26A4"/>
    <w:rsid w:val="009F26A8"/>
    <w:rsid w:val="009F2D65"/>
    <w:rsid w:val="009F4573"/>
    <w:rsid w:val="00A00155"/>
    <w:rsid w:val="00A00ED0"/>
    <w:rsid w:val="00A0388A"/>
    <w:rsid w:val="00A03A61"/>
    <w:rsid w:val="00A03C95"/>
    <w:rsid w:val="00A052FE"/>
    <w:rsid w:val="00A10B24"/>
    <w:rsid w:val="00A11C7B"/>
    <w:rsid w:val="00A13E13"/>
    <w:rsid w:val="00A145E9"/>
    <w:rsid w:val="00A160F1"/>
    <w:rsid w:val="00A17EA4"/>
    <w:rsid w:val="00A24B30"/>
    <w:rsid w:val="00A24BF4"/>
    <w:rsid w:val="00A254F2"/>
    <w:rsid w:val="00A34C32"/>
    <w:rsid w:val="00A358F9"/>
    <w:rsid w:val="00A36B36"/>
    <w:rsid w:val="00A36EFA"/>
    <w:rsid w:val="00A401F0"/>
    <w:rsid w:val="00A408F8"/>
    <w:rsid w:val="00A43D8E"/>
    <w:rsid w:val="00A564F3"/>
    <w:rsid w:val="00A56E1E"/>
    <w:rsid w:val="00A60D82"/>
    <w:rsid w:val="00A6180A"/>
    <w:rsid w:val="00A62442"/>
    <w:rsid w:val="00A63E4D"/>
    <w:rsid w:val="00A64DA4"/>
    <w:rsid w:val="00A66E76"/>
    <w:rsid w:val="00A703E1"/>
    <w:rsid w:val="00A7075C"/>
    <w:rsid w:val="00A70A5B"/>
    <w:rsid w:val="00A7179C"/>
    <w:rsid w:val="00A719BF"/>
    <w:rsid w:val="00A73066"/>
    <w:rsid w:val="00A7454D"/>
    <w:rsid w:val="00A74D27"/>
    <w:rsid w:val="00A76404"/>
    <w:rsid w:val="00A76A88"/>
    <w:rsid w:val="00A850F9"/>
    <w:rsid w:val="00A86C43"/>
    <w:rsid w:val="00A86D4F"/>
    <w:rsid w:val="00A90748"/>
    <w:rsid w:val="00A90890"/>
    <w:rsid w:val="00A9151C"/>
    <w:rsid w:val="00A943F0"/>
    <w:rsid w:val="00A97259"/>
    <w:rsid w:val="00AA24D7"/>
    <w:rsid w:val="00AA5103"/>
    <w:rsid w:val="00AB367E"/>
    <w:rsid w:val="00AB5924"/>
    <w:rsid w:val="00AC1C83"/>
    <w:rsid w:val="00AC3E2C"/>
    <w:rsid w:val="00AC6FE4"/>
    <w:rsid w:val="00AC7D34"/>
    <w:rsid w:val="00AD182C"/>
    <w:rsid w:val="00AD3B25"/>
    <w:rsid w:val="00AD5059"/>
    <w:rsid w:val="00AD5C95"/>
    <w:rsid w:val="00AD5ECB"/>
    <w:rsid w:val="00AE16A6"/>
    <w:rsid w:val="00AE2BAA"/>
    <w:rsid w:val="00AE5616"/>
    <w:rsid w:val="00AE56E8"/>
    <w:rsid w:val="00AF0678"/>
    <w:rsid w:val="00AF0E24"/>
    <w:rsid w:val="00AF1CFC"/>
    <w:rsid w:val="00AF35D9"/>
    <w:rsid w:val="00AF4E07"/>
    <w:rsid w:val="00B00B72"/>
    <w:rsid w:val="00B0262E"/>
    <w:rsid w:val="00B0347F"/>
    <w:rsid w:val="00B066B6"/>
    <w:rsid w:val="00B106D0"/>
    <w:rsid w:val="00B11C6C"/>
    <w:rsid w:val="00B1384F"/>
    <w:rsid w:val="00B15F48"/>
    <w:rsid w:val="00B21509"/>
    <w:rsid w:val="00B23D09"/>
    <w:rsid w:val="00B242B2"/>
    <w:rsid w:val="00B251FD"/>
    <w:rsid w:val="00B32AF6"/>
    <w:rsid w:val="00B41D7C"/>
    <w:rsid w:val="00B44DEA"/>
    <w:rsid w:val="00B46C51"/>
    <w:rsid w:val="00B46E54"/>
    <w:rsid w:val="00B515E2"/>
    <w:rsid w:val="00B51910"/>
    <w:rsid w:val="00B52E57"/>
    <w:rsid w:val="00B60F09"/>
    <w:rsid w:val="00B60FE0"/>
    <w:rsid w:val="00B64757"/>
    <w:rsid w:val="00B73F6F"/>
    <w:rsid w:val="00B75230"/>
    <w:rsid w:val="00B75692"/>
    <w:rsid w:val="00B80FCC"/>
    <w:rsid w:val="00B85A8B"/>
    <w:rsid w:val="00B9055C"/>
    <w:rsid w:val="00B90722"/>
    <w:rsid w:val="00B91293"/>
    <w:rsid w:val="00B94CB0"/>
    <w:rsid w:val="00B95593"/>
    <w:rsid w:val="00B96ED4"/>
    <w:rsid w:val="00BA12BC"/>
    <w:rsid w:val="00BA1E8A"/>
    <w:rsid w:val="00BA56A0"/>
    <w:rsid w:val="00BA622B"/>
    <w:rsid w:val="00BA68A7"/>
    <w:rsid w:val="00BA7E3E"/>
    <w:rsid w:val="00BC3188"/>
    <w:rsid w:val="00BC3AF5"/>
    <w:rsid w:val="00BD2B0F"/>
    <w:rsid w:val="00BD3135"/>
    <w:rsid w:val="00BD4701"/>
    <w:rsid w:val="00BD7C92"/>
    <w:rsid w:val="00BE09FB"/>
    <w:rsid w:val="00BE2E2A"/>
    <w:rsid w:val="00BE3597"/>
    <w:rsid w:val="00BE3E1B"/>
    <w:rsid w:val="00BE487C"/>
    <w:rsid w:val="00BE7E1F"/>
    <w:rsid w:val="00BF0E72"/>
    <w:rsid w:val="00BF0F85"/>
    <w:rsid w:val="00BF39DC"/>
    <w:rsid w:val="00BF5F80"/>
    <w:rsid w:val="00BF5F98"/>
    <w:rsid w:val="00C00875"/>
    <w:rsid w:val="00C0296F"/>
    <w:rsid w:val="00C0426D"/>
    <w:rsid w:val="00C05664"/>
    <w:rsid w:val="00C05D34"/>
    <w:rsid w:val="00C06D92"/>
    <w:rsid w:val="00C11307"/>
    <w:rsid w:val="00C12616"/>
    <w:rsid w:val="00C1285A"/>
    <w:rsid w:val="00C1479F"/>
    <w:rsid w:val="00C14815"/>
    <w:rsid w:val="00C156D4"/>
    <w:rsid w:val="00C1776D"/>
    <w:rsid w:val="00C17EB9"/>
    <w:rsid w:val="00C22B69"/>
    <w:rsid w:val="00C254B4"/>
    <w:rsid w:val="00C2791E"/>
    <w:rsid w:val="00C30336"/>
    <w:rsid w:val="00C32366"/>
    <w:rsid w:val="00C33BCF"/>
    <w:rsid w:val="00C3504C"/>
    <w:rsid w:val="00C35800"/>
    <w:rsid w:val="00C44A4F"/>
    <w:rsid w:val="00C44DE5"/>
    <w:rsid w:val="00C44F65"/>
    <w:rsid w:val="00C4531B"/>
    <w:rsid w:val="00C45B6A"/>
    <w:rsid w:val="00C47582"/>
    <w:rsid w:val="00C515B2"/>
    <w:rsid w:val="00C5233C"/>
    <w:rsid w:val="00C55E68"/>
    <w:rsid w:val="00C56042"/>
    <w:rsid w:val="00C56FA3"/>
    <w:rsid w:val="00C61F2F"/>
    <w:rsid w:val="00C6772A"/>
    <w:rsid w:val="00C709F3"/>
    <w:rsid w:val="00C71AF8"/>
    <w:rsid w:val="00C764DA"/>
    <w:rsid w:val="00C76AF8"/>
    <w:rsid w:val="00C77C04"/>
    <w:rsid w:val="00C81207"/>
    <w:rsid w:val="00C82DF6"/>
    <w:rsid w:val="00C84D99"/>
    <w:rsid w:val="00C85D72"/>
    <w:rsid w:val="00C8746F"/>
    <w:rsid w:val="00C925E2"/>
    <w:rsid w:val="00C94BFE"/>
    <w:rsid w:val="00C959C3"/>
    <w:rsid w:val="00C96AAA"/>
    <w:rsid w:val="00CA0423"/>
    <w:rsid w:val="00CA14FE"/>
    <w:rsid w:val="00CA1EC8"/>
    <w:rsid w:val="00CA46A9"/>
    <w:rsid w:val="00CA5A5D"/>
    <w:rsid w:val="00CA6495"/>
    <w:rsid w:val="00CB05B4"/>
    <w:rsid w:val="00CB12B0"/>
    <w:rsid w:val="00CB13B7"/>
    <w:rsid w:val="00CB196B"/>
    <w:rsid w:val="00CB1AAE"/>
    <w:rsid w:val="00CB1B50"/>
    <w:rsid w:val="00CB1BF5"/>
    <w:rsid w:val="00CB401C"/>
    <w:rsid w:val="00CB4970"/>
    <w:rsid w:val="00CB694B"/>
    <w:rsid w:val="00CB7B5D"/>
    <w:rsid w:val="00CC0403"/>
    <w:rsid w:val="00CC474E"/>
    <w:rsid w:val="00CC4F40"/>
    <w:rsid w:val="00CC5097"/>
    <w:rsid w:val="00CC5EBE"/>
    <w:rsid w:val="00CD1966"/>
    <w:rsid w:val="00CD4269"/>
    <w:rsid w:val="00CD4979"/>
    <w:rsid w:val="00CD5C2A"/>
    <w:rsid w:val="00CD7C2D"/>
    <w:rsid w:val="00CE1593"/>
    <w:rsid w:val="00CE2CAD"/>
    <w:rsid w:val="00CE3023"/>
    <w:rsid w:val="00CE6CFD"/>
    <w:rsid w:val="00CE6F66"/>
    <w:rsid w:val="00CE7930"/>
    <w:rsid w:val="00CF092C"/>
    <w:rsid w:val="00CF147E"/>
    <w:rsid w:val="00CF43C1"/>
    <w:rsid w:val="00CF4C67"/>
    <w:rsid w:val="00CF6936"/>
    <w:rsid w:val="00CF7CE6"/>
    <w:rsid w:val="00D10666"/>
    <w:rsid w:val="00D11BC6"/>
    <w:rsid w:val="00D12C36"/>
    <w:rsid w:val="00D140F6"/>
    <w:rsid w:val="00D15AEC"/>
    <w:rsid w:val="00D21386"/>
    <w:rsid w:val="00D2207E"/>
    <w:rsid w:val="00D26635"/>
    <w:rsid w:val="00D26ECB"/>
    <w:rsid w:val="00D274C5"/>
    <w:rsid w:val="00D31CF6"/>
    <w:rsid w:val="00D33F79"/>
    <w:rsid w:val="00D34535"/>
    <w:rsid w:val="00D34566"/>
    <w:rsid w:val="00D34EBB"/>
    <w:rsid w:val="00D36AA3"/>
    <w:rsid w:val="00D37080"/>
    <w:rsid w:val="00D4056E"/>
    <w:rsid w:val="00D41EFF"/>
    <w:rsid w:val="00D42840"/>
    <w:rsid w:val="00D45DA1"/>
    <w:rsid w:val="00D46402"/>
    <w:rsid w:val="00D47C21"/>
    <w:rsid w:val="00D5059E"/>
    <w:rsid w:val="00D527E8"/>
    <w:rsid w:val="00D52A7A"/>
    <w:rsid w:val="00D54F9D"/>
    <w:rsid w:val="00D57A52"/>
    <w:rsid w:val="00D57E8B"/>
    <w:rsid w:val="00D612D4"/>
    <w:rsid w:val="00D623E1"/>
    <w:rsid w:val="00D62D8F"/>
    <w:rsid w:val="00D65215"/>
    <w:rsid w:val="00D6749D"/>
    <w:rsid w:val="00D70B21"/>
    <w:rsid w:val="00D70B93"/>
    <w:rsid w:val="00D77242"/>
    <w:rsid w:val="00D7749B"/>
    <w:rsid w:val="00D7784C"/>
    <w:rsid w:val="00D806F5"/>
    <w:rsid w:val="00D80810"/>
    <w:rsid w:val="00D82234"/>
    <w:rsid w:val="00D87509"/>
    <w:rsid w:val="00D90203"/>
    <w:rsid w:val="00D90907"/>
    <w:rsid w:val="00D91B82"/>
    <w:rsid w:val="00D93F33"/>
    <w:rsid w:val="00D950DF"/>
    <w:rsid w:val="00D95DB5"/>
    <w:rsid w:val="00DA20CE"/>
    <w:rsid w:val="00DA689F"/>
    <w:rsid w:val="00DB07F6"/>
    <w:rsid w:val="00DB0F80"/>
    <w:rsid w:val="00DB404C"/>
    <w:rsid w:val="00DC28E7"/>
    <w:rsid w:val="00DC3E80"/>
    <w:rsid w:val="00DC5465"/>
    <w:rsid w:val="00DC74AA"/>
    <w:rsid w:val="00DD207F"/>
    <w:rsid w:val="00DD2A70"/>
    <w:rsid w:val="00DD5C8B"/>
    <w:rsid w:val="00DD6E73"/>
    <w:rsid w:val="00DE0EBE"/>
    <w:rsid w:val="00DE21C0"/>
    <w:rsid w:val="00DE38E0"/>
    <w:rsid w:val="00DE3E80"/>
    <w:rsid w:val="00DE4B27"/>
    <w:rsid w:val="00DE5EA4"/>
    <w:rsid w:val="00DE6350"/>
    <w:rsid w:val="00DF10E4"/>
    <w:rsid w:val="00DF1B94"/>
    <w:rsid w:val="00E042AA"/>
    <w:rsid w:val="00E054FE"/>
    <w:rsid w:val="00E05572"/>
    <w:rsid w:val="00E061A1"/>
    <w:rsid w:val="00E07718"/>
    <w:rsid w:val="00E119A0"/>
    <w:rsid w:val="00E133B5"/>
    <w:rsid w:val="00E1533B"/>
    <w:rsid w:val="00E169DC"/>
    <w:rsid w:val="00E25BA9"/>
    <w:rsid w:val="00E25DB8"/>
    <w:rsid w:val="00E3077C"/>
    <w:rsid w:val="00E30EC3"/>
    <w:rsid w:val="00E34883"/>
    <w:rsid w:val="00E37021"/>
    <w:rsid w:val="00E37650"/>
    <w:rsid w:val="00E40289"/>
    <w:rsid w:val="00E42E1F"/>
    <w:rsid w:val="00E43AD8"/>
    <w:rsid w:val="00E46BE2"/>
    <w:rsid w:val="00E47E8B"/>
    <w:rsid w:val="00E52A08"/>
    <w:rsid w:val="00E54EAF"/>
    <w:rsid w:val="00E5681D"/>
    <w:rsid w:val="00E575ED"/>
    <w:rsid w:val="00E57CE3"/>
    <w:rsid w:val="00E57F01"/>
    <w:rsid w:val="00E61893"/>
    <w:rsid w:val="00E65662"/>
    <w:rsid w:val="00E6575E"/>
    <w:rsid w:val="00E67D47"/>
    <w:rsid w:val="00E720A9"/>
    <w:rsid w:val="00E72389"/>
    <w:rsid w:val="00E750EE"/>
    <w:rsid w:val="00E7654A"/>
    <w:rsid w:val="00E82E9A"/>
    <w:rsid w:val="00E82FD2"/>
    <w:rsid w:val="00E85187"/>
    <w:rsid w:val="00E8530F"/>
    <w:rsid w:val="00E86D5D"/>
    <w:rsid w:val="00E86E7F"/>
    <w:rsid w:val="00E872D8"/>
    <w:rsid w:val="00E87A1C"/>
    <w:rsid w:val="00E923CD"/>
    <w:rsid w:val="00E92DEB"/>
    <w:rsid w:val="00E92E41"/>
    <w:rsid w:val="00E94034"/>
    <w:rsid w:val="00E96124"/>
    <w:rsid w:val="00E974B3"/>
    <w:rsid w:val="00EA1848"/>
    <w:rsid w:val="00EA1B2A"/>
    <w:rsid w:val="00EA530B"/>
    <w:rsid w:val="00EA5F1B"/>
    <w:rsid w:val="00EB4023"/>
    <w:rsid w:val="00EB535D"/>
    <w:rsid w:val="00EB6A5A"/>
    <w:rsid w:val="00EC098C"/>
    <w:rsid w:val="00EC0E87"/>
    <w:rsid w:val="00EC123C"/>
    <w:rsid w:val="00EC368A"/>
    <w:rsid w:val="00EC4A06"/>
    <w:rsid w:val="00EC4F27"/>
    <w:rsid w:val="00EC4F35"/>
    <w:rsid w:val="00EC5E9C"/>
    <w:rsid w:val="00EC780E"/>
    <w:rsid w:val="00ED0304"/>
    <w:rsid w:val="00ED0987"/>
    <w:rsid w:val="00ED2B9E"/>
    <w:rsid w:val="00ED4728"/>
    <w:rsid w:val="00ED4EBE"/>
    <w:rsid w:val="00ED59BE"/>
    <w:rsid w:val="00ED6A49"/>
    <w:rsid w:val="00ED75F4"/>
    <w:rsid w:val="00EE0B78"/>
    <w:rsid w:val="00EE3245"/>
    <w:rsid w:val="00EE3A12"/>
    <w:rsid w:val="00EE59FA"/>
    <w:rsid w:val="00EE6EF2"/>
    <w:rsid w:val="00EF017B"/>
    <w:rsid w:val="00EF0491"/>
    <w:rsid w:val="00EF1320"/>
    <w:rsid w:val="00EF2387"/>
    <w:rsid w:val="00EF25DA"/>
    <w:rsid w:val="00EF473B"/>
    <w:rsid w:val="00EF6703"/>
    <w:rsid w:val="00EF69F0"/>
    <w:rsid w:val="00F01637"/>
    <w:rsid w:val="00F0256F"/>
    <w:rsid w:val="00F034BD"/>
    <w:rsid w:val="00F04129"/>
    <w:rsid w:val="00F049F0"/>
    <w:rsid w:val="00F058D9"/>
    <w:rsid w:val="00F07533"/>
    <w:rsid w:val="00F07D48"/>
    <w:rsid w:val="00F1161D"/>
    <w:rsid w:val="00F11B39"/>
    <w:rsid w:val="00F13CB0"/>
    <w:rsid w:val="00F202CE"/>
    <w:rsid w:val="00F21A94"/>
    <w:rsid w:val="00F2353E"/>
    <w:rsid w:val="00F31103"/>
    <w:rsid w:val="00F329BE"/>
    <w:rsid w:val="00F36A90"/>
    <w:rsid w:val="00F37186"/>
    <w:rsid w:val="00F40266"/>
    <w:rsid w:val="00F45FCE"/>
    <w:rsid w:val="00F462AD"/>
    <w:rsid w:val="00F46E8B"/>
    <w:rsid w:val="00F475C5"/>
    <w:rsid w:val="00F50866"/>
    <w:rsid w:val="00F50C49"/>
    <w:rsid w:val="00F52DFA"/>
    <w:rsid w:val="00F5442F"/>
    <w:rsid w:val="00F5446F"/>
    <w:rsid w:val="00F54CDF"/>
    <w:rsid w:val="00F55334"/>
    <w:rsid w:val="00F55EE2"/>
    <w:rsid w:val="00F55EF2"/>
    <w:rsid w:val="00F570ED"/>
    <w:rsid w:val="00F578AC"/>
    <w:rsid w:val="00F6094D"/>
    <w:rsid w:val="00F61815"/>
    <w:rsid w:val="00F6326F"/>
    <w:rsid w:val="00F70EC3"/>
    <w:rsid w:val="00F72906"/>
    <w:rsid w:val="00F736E6"/>
    <w:rsid w:val="00F746BA"/>
    <w:rsid w:val="00F8066C"/>
    <w:rsid w:val="00F81894"/>
    <w:rsid w:val="00F8204F"/>
    <w:rsid w:val="00F83872"/>
    <w:rsid w:val="00F84511"/>
    <w:rsid w:val="00F85522"/>
    <w:rsid w:val="00F859FB"/>
    <w:rsid w:val="00F864C8"/>
    <w:rsid w:val="00F87A9F"/>
    <w:rsid w:val="00F9068D"/>
    <w:rsid w:val="00F907E5"/>
    <w:rsid w:val="00F91130"/>
    <w:rsid w:val="00F91F84"/>
    <w:rsid w:val="00F9372D"/>
    <w:rsid w:val="00F94ECF"/>
    <w:rsid w:val="00F9668D"/>
    <w:rsid w:val="00FA0D43"/>
    <w:rsid w:val="00FA1705"/>
    <w:rsid w:val="00FA3153"/>
    <w:rsid w:val="00FA72D2"/>
    <w:rsid w:val="00FA7BB5"/>
    <w:rsid w:val="00FB049B"/>
    <w:rsid w:val="00FB0E7C"/>
    <w:rsid w:val="00FB23AD"/>
    <w:rsid w:val="00FB3647"/>
    <w:rsid w:val="00FB396E"/>
    <w:rsid w:val="00FB4C45"/>
    <w:rsid w:val="00FB7D6B"/>
    <w:rsid w:val="00FC043F"/>
    <w:rsid w:val="00FC1A24"/>
    <w:rsid w:val="00FC2175"/>
    <w:rsid w:val="00FC24FE"/>
    <w:rsid w:val="00FC3F34"/>
    <w:rsid w:val="00FC465A"/>
    <w:rsid w:val="00FC5E22"/>
    <w:rsid w:val="00FD3BD1"/>
    <w:rsid w:val="00FE0126"/>
    <w:rsid w:val="00FE0E44"/>
    <w:rsid w:val="00FE23BB"/>
    <w:rsid w:val="00FE3D76"/>
    <w:rsid w:val="00FE63FE"/>
    <w:rsid w:val="00FF12AE"/>
    <w:rsid w:val="00FF1E23"/>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7582"/>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customStyle="1" w:styleId="ui-provider">
    <w:name w:val="ui-provider"/>
    <w:basedOn w:val="Absatz-Standardschriftart"/>
    <w:rsid w:val="008C6E49"/>
  </w:style>
  <w:style w:type="character" w:styleId="NichtaufgelsteErwhnung">
    <w:name w:val="Unresolved Mention"/>
    <w:basedOn w:val="Absatz-Standardschriftart"/>
    <w:uiPriority w:val="99"/>
    <w:semiHidden/>
    <w:unhideWhenUsed/>
    <w:rsid w:val="00541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47400">
      <w:bodyDiv w:val="1"/>
      <w:marLeft w:val="0"/>
      <w:marRight w:val="0"/>
      <w:marTop w:val="0"/>
      <w:marBottom w:val="0"/>
      <w:divBdr>
        <w:top w:val="none" w:sz="0" w:space="0" w:color="auto"/>
        <w:left w:val="none" w:sz="0" w:space="0" w:color="auto"/>
        <w:bottom w:val="none" w:sz="0" w:space="0" w:color="auto"/>
        <w:right w:val="none" w:sz="0" w:space="0" w:color="auto"/>
      </w:divBdr>
    </w:div>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85033588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15917363">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49982">
      <w:bodyDiv w:val="1"/>
      <w:marLeft w:val="0"/>
      <w:marRight w:val="0"/>
      <w:marTop w:val="0"/>
      <w:marBottom w:val="0"/>
      <w:divBdr>
        <w:top w:val="none" w:sz="0" w:space="0" w:color="auto"/>
        <w:left w:val="none" w:sz="0" w:space="0" w:color="auto"/>
        <w:bottom w:val="none" w:sz="0" w:space="0" w:color="auto"/>
        <w:right w:val="none" w:sz="0" w:space="0" w:color="auto"/>
      </w:divBdr>
    </w:div>
    <w:div w:id="211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160;: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160;: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x522.saas.contentserv.com/admin/share/15ad2cc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160;: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819b1a-bb4d-43f5-b4c9-cd6b4de04a52">
      <Terms xmlns="http://schemas.microsoft.com/office/infopath/2007/PartnerControls"/>
    </lcf76f155ced4ddcb4097134ff3c332f>
    <TaxCatchAll xmlns="b61c059e-9980-493f-8239-5bb543147a85" xsi:nil="true"/>
    <_Flow_SignoffStatus xmlns="39819b1a-bb4d-43f5-b4c9-cd6b4de04a52" xsi:nil="true"/>
    <Abteilung xmlns="39819b1a-bb4d-43f5-b4c9-cd6b4de04a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8F516D39B51AA4DB6A0A2F4188F6500" ma:contentTypeVersion="18" ma:contentTypeDescription="Ein neues Dokument erstellen." ma:contentTypeScope="" ma:versionID="978969049d25ecd4a9e9797da5c8ca3e">
  <xsd:schema xmlns:xsd="http://www.w3.org/2001/XMLSchema" xmlns:xs="http://www.w3.org/2001/XMLSchema" xmlns:p="http://schemas.microsoft.com/office/2006/metadata/properties" xmlns:ns2="39819b1a-bb4d-43f5-b4c9-cd6b4de04a52" xmlns:ns3="b61c059e-9980-493f-8239-5bb543147a85" targetNamespace="http://schemas.microsoft.com/office/2006/metadata/properties" ma:root="true" ma:fieldsID="71e50f1d1f4c773f830437b8fda46b3b" ns2:_="" ns3:_="">
    <xsd:import namespace="39819b1a-bb4d-43f5-b4c9-cd6b4de04a52"/>
    <xsd:import namespace="b61c059e-9980-493f-8239-5bb543147a8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Abteilung" minOccurs="0"/>
                <xsd:element ref="ns2:_Flow_SignoffStatu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19b1a-bb4d-43f5-b4c9-cd6b4de04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Abteilung" ma:index="22" nillable="true" ma:displayName="Abteilung" ma:format="Dropdown" ma:internalName="Abteilung">
      <xsd:simpleType>
        <xsd:restriction base="dms:Text">
          <xsd:maxLength value="255"/>
        </xsd:restriction>
      </xsd:simpleType>
    </xsd:element>
    <xsd:element name="_Flow_SignoffStatus" ma:index="23" nillable="true" ma:displayName="Status Unterschrift" ma:internalName="Status_x0020_Unterschrift">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c059e-9980-493f-8239-5bb543147a8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7b241dc-8df2-4c72-831d-0ae97417e0ac}" ma:internalName="TaxCatchAll" ma:showField="CatchAllData" ma:web="b61c059e-9980-493f-8239-5bb543147a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 ds:uri="39819b1a-bb4d-43f5-b4c9-cd6b4de04a52"/>
    <ds:schemaRef ds:uri="b61c059e-9980-493f-8239-5bb543147a85"/>
  </ds:schemaRefs>
</ds:datastoreItem>
</file>

<file path=customXml/itemProps2.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3.xml><?xml version="1.0" encoding="utf-8"?>
<ds:datastoreItem xmlns:ds="http://schemas.openxmlformats.org/officeDocument/2006/customXml" ds:itemID="{B05E5008-2AAD-424C-BCA9-85EC0D9A0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19b1a-bb4d-43f5-b4c9-cd6b4de04a52"/>
    <ds:schemaRef ds:uri="b61c059e-9980-493f-8239-5bb543147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94E92C-3094-4B94-9EC1-ED9DCB816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6902</Characters>
  <Application>Microsoft Office Word</Application>
  <DocSecurity>0</DocSecurity>
  <Lines>57</Lines>
  <Paragraphs>15</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Schmidrathner Tina</cp:lastModifiedBy>
  <cp:revision>22</cp:revision>
  <cp:lastPrinted>2018-03-30T06:31:00Z</cp:lastPrinted>
  <dcterms:created xsi:type="dcterms:W3CDTF">2025-06-25T06:44:00Z</dcterms:created>
  <dcterms:modified xsi:type="dcterms:W3CDTF">2025-07-03T06:08:00Z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0x01010018F516D39B51AA4DB6A0A2F4188F6500</vt:lpwstr>
  </property>
</Properties>
</file>