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768D"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360CF523" w14:textId="77777777" w:rsidR="004A0473" w:rsidRDefault="00CE0999" w:rsidP="0075760F">
      <w:pPr>
        <w:pStyle w:val="Normal"/>
        <w:tabs>
          <w:tab w:val="left" w:pos="4025"/>
          <w:tab w:val="left" w:pos="10206"/>
        </w:tabs>
        <w:ind w:right="1870"/>
        <w:rPr>
          <w:sz w:val="20"/>
          <w:szCs w:val="20"/>
        </w:rPr>
      </w:pPr>
      <w:r>
        <w:rPr>
          <w:sz w:val="20"/>
          <w:szCs w:val="20"/>
        </w:rPr>
        <w:t>Toitures et façades PREFA 2017</w:t>
      </w:r>
    </w:p>
    <w:p w14:paraId="47DEAE47" w14:textId="242B8EAB" w:rsidR="00CE0999" w:rsidRDefault="00CE0999" w:rsidP="0075760F">
      <w:pPr>
        <w:pStyle w:val="Normal"/>
        <w:tabs>
          <w:tab w:val="left" w:pos="4025"/>
          <w:tab w:val="left" w:pos="10206"/>
        </w:tabs>
        <w:ind w:right="1870"/>
        <w:rPr>
          <w:sz w:val="22"/>
          <w:szCs w:val="22"/>
          <w:lang w:eastAsia="x-none"/>
        </w:rPr>
      </w:pPr>
    </w:p>
    <w:p w14:paraId="6AF09E2A" w14:textId="77777777" w:rsidR="004A0473" w:rsidRDefault="006F4832" w:rsidP="0075760F">
      <w:pPr>
        <w:pStyle w:val="Normal"/>
        <w:tabs>
          <w:tab w:val="left" w:pos="4025"/>
          <w:tab w:val="left" w:pos="10206"/>
        </w:tabs>
        <w:ind w:right="1870"/>
        <w:rPr>
          <w:b/>
          <w:bCs/>
        </w:rPr>
      </w:pPr>
      <w:r>
        <w:rPr>
          <w:b/>
          <w:bCs/>
        </w:rPr>
        <w:t>LV 01 Toitures PREFA</w:t>
      </w:r>
    </w:p>
    <w:p w14:paraId="2BF092D1" w14:textId="77777777" w:rsidR="004A0473" w:rsidRDefault="004A0473" w:rsidP="0075760F">
      <w:pPr>
        <w:pStyle w:val="Normal"/>
        <w:tabs>
          <w:tab w:val="left" w:pos="4025"/>
          <w:tab w:val="left" w:pos="10206"/>
        </w:tabs>
        <w:ind w:right="1870"/>
        <w:rPr>
          <w:sz w:val="22"/>
          <w:szCs w:val="22"/>
          <w:lang w:eastAsia="x-none"/>
        </w:rPr>
      </w:pPr>
    </w:p>
    <w:p w14:paraId="0F6492FC" w14:textId="77777777" w:rsidR="004A0473" w:rsidRDefault="006F4832" w:rsidP="0075760F">
      <w:pPr>
        <w:pStyle w:val="Normal"/>
        <w:tabs>
          <w:tab w:val="left" w:pos="4025"/>
          <w:tab w:val="left" w:pos="10206"/>
        </w:tabs>
        <w:ind w:right="1870"/>
        <w:rPr>
          <w:b/>
          <w:bCs/>
          <w:sz w:val="22"/>
          <w:szCs w:val="22"/>
        </w:rPr>
      </w:pPr>
      <w:r>
        <w:rPr>
          <w:b/>
          <w:bCs/>
          <w:sz w:val="22"/>
          <w:szCs w:val="22"/>
        </w:rPr>
        <w:t>Titre 01.05 Losange de toiture 44 × 44</w:t>
      </w:r>
    </w:p>
    <w:p w14:paraId="206793C2" w14:textId="77777777" w:rsidR="004A0473" w:rsidRDefault="004A0473" w:rsidP="0075760F">
      <w:pPr>
        <w:pStyle w:val="Normal"/>
        <w:tabs>
          <w:tab w:val="left" w:pos="4025"/>
          <w:tab w:val="left" w:pos="10206"/>
        </w:tabs>
        <w:ind w:right="1870"/>
        <w:rPr>
          <w:sz w:val="20"/>
          <w:szCs w:val="20"/>
          <w:lang w:eastAsia="x-none"/>
        </w:rPr>
      </w:pPr>
    </w:p>
    <w:p w14:paraId="409C3485" w14:textId="77777777" w:rsidR="004A0473" w:rsidRDefault="004A0473" w:rsidP="0075760F">
      <w:pPr>
        <w:pStyle w:val="Normal"/>
        <w:tabs>
          <w:tab w:val="left" w:pos="4025"/>
          <w:tab w:val="left" w:pos="10206"/>
        </w:tabs>
        <w:ind w:right="1870"/>
        <w:rPr>
          <w:sz w:val="22"/>
          <w:szCs w:val="22"/>
          <w:lang w:eastAsia="x-none"/>
        </w:rPr>
      </w:pPr>
    </w:p>
    <w:p w14:paraId="2D77C369"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4BE0262B"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2DD1F8EC" w14:textId="669060D8"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398D7BAD"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2726CA35" w14:textId="71252871"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16282DD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1E73821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5052CFA0"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13F3FF1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28E30FC"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73F9F14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6AA7122" w14:textId="2F2FC856"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63C309AE"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4C573A5E" w14:textId="5113C342"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4967000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0F795BF3" w14:textId="0DCFD4EC"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3DC9245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6884C844" w14:textId="74837B69"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903D9A8" w14:textId="6175708A"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3C1CCA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2CD545F0" w14:textId="60EDCCC2"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CE8DA2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FB15334"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70D1A79D" w14:textId="77777777" w:rsidR="004A0473" w:rsidRDefault="004A0473" w:rsidP="0075760F">
      <w:pPr>
        <w:pStyle w:val="Normal"/>
        <w:tabs>
          <w:tab w:val="left" w:pos="4025"/>
          <w:tab w:val="left" w:pos="10206"/>
        </w:tabs>
        <w:ind w:right="1870"/>
        <w:rPr>
          <w:sz w:val="20"/>
          <w:szCs w:val="20"/>
          <w:lang w:eastAsia="x-none"/>
        </w:rPr>
      </w:pPr>
    </w:p>
    <w:p w14:paraId="361814F1" w14:textId="77777777" w:rsidR="004A0473" w:rsidRDefault="004A0473" w:rsidP="0075760F">
      <w:pPr>
        <w:pStyle w:val="Normal"/>
        <w:tabs>
          <w:tab w:val="left" w:pos="4025"/>
          <w:tab w:val="left" w:pos="10206"/>
        </w:tabs>
        <w:ind w:right="1870"/>
        <w:rPr>
          <w:sz w:val="22"/>
          <w:szCs w:val="22"/>
          <w:lang w:eastAsia="x-none"/>
        </w:rPr>
      </w:pPr>
    </w:p>
    <w:p w14:paraId="6AE24C8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01.05.1 Couche de séparation (isolation phonique et résistance accrue à la pénétration d’eau)</w:t>
      </w:r>
    </w:p>
    <w:p w14:paraId="0CC5C82F" w14:textId="54E83266" w:rsidR="00CE0999" w:rsidRDefault="00CE0999" w:rsidP="0075760F">
      <w:pPr>
        <w:pStyle w:val="Normal"/>
        <w:tabs>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1A9D649B" w14:textId="77777777" w:rsidR="00CE0999" w:rsidRDefault="00CE0999" w:rsidP="0075760F">
      <w:pPr>
        <w:pStyle w:val="Normal"/>
        <w:tabs>
          <w:tab w:val="left" w:pos="11340"/>
          <w:tab w:val="left" w:pos="13608"/>
          <w:tab w:val="left" w:pos="15876"/>
        </w:tabs>
        <w:ind w:right="1870"/>
        <w:rPr>
          <w:sz w:val="22"/>
          <w:szCs w:val="22"/>
          <w:lang w:eastAsia="x-none"/>
        </w:rPr>
      </w:pPr>
    </w:p>
    <w:p w14:paraId="04C2EC4D" w14:textId="77777777" w:rsidR="004A0473" w:rsidRDefault="00CE0999" w:rsidP="0075760F">
      <w:pPr>
        <w:pStyle w:val="Normal"/>
        <w:tabs>
          <w:tab w:val="left" w:pos="11340"/>
          <w:tab w:val="left" w:pos="13608"/>
          <w:tab w:val="left" w:pos="15876"/>
        </w:tabs>
        <w:ind w:right="1870"/>
        <w:rPr>
          <w:sz w:val="20"/>
          <w:szCs w:val="20"/>
        </w:rPr>
      </w:pPr>
      <w:r>
        <w:rPr>
          <w:sz w:val="20"/>
          <w:szCs w:val="20"/>
        </w:rPr>
        <w:t>Produit proposé : ……</w:t>
      </w:r>
    </w:p>
    <w:p w14:paraId="44EFF2EE" w14:textId="77777777" w:rsidR="004A0473" w:rsidRDefault="004A0473" w:rsidP="0075760F">
      <w:pPr>
        <w:pStyle w:val="Normal"/>
        <w:tabs>
          <w:tab w:val="left" w:pos="4025"/>
          <w:tab w:val="left" w:pos="10206"/>
        </w:tabs>
        <w:ind w:right="1870"/>
        <w:rPr>
          <w:sz w:val="20"/>
          <w:szCs w:val="20"/>
          <w:lang w:eastAsia="x-none"/>
        </w:rPr>
      </w:pPr>
    </w:p>
    <w:p w14:paraId="44476DB3" w14:textId="77777777" w:rsidR="004A0473" w:rsidRDefault="004A0473" w:rsidP="0075760F">
      <w:pPr>
        <w:pStyle w:val="Normal"/>
        <w:tabs>
          <w:tab w:val="left" w:pos="4025"/>
          <w:tab w:val="left" w:pos="10206"/>
        </w:tabs>
        <w:ind w:right="1870"/>
        <w:rPr>
          <w:sz w:val="20"/>
          <w:szCs w:val="20"/>
          <w:lang w:eastAsia="x-none"/>
        </w:rPr>
      </w:pPr>
    </w:p>
    <w:p w14:paraId="52E1E338" w14:textId="442694A0"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034852AF" w14:textId="77777777" w:rsidR="004A0473" w:rsidRDefault="004A0473" w:rsidP="0075760F">
      <w:pPr>
        <w:pStyle w:val="Normal"/>
        <w:tabs>
          <w:tab w:val="left" w:pos="4025"/>
          <w:tab w:val="left" w:pos="10206"/>
        </w:tabs>
        <w:ind w:right="1870"/>
        <w:rPr>
          <w:sz w:val="20"/>
          <w:szCs w:val="20"/>
          <w:lang w:eastAsia="x-none"/>
        </w:rPr>
      </w:pPr>
    </w:p>
    <w:p w14:paraId="0898B136" w14:textId="77777777" w:rsidR="004A0473" w:rsidRDefault="004A0473" w:rsidP="0075760F">
      <w:pPr>
        <w:pStyle w:val="Normal"/>
        <w:tabs>
          <w:tab w:val="left" w:pos="4025"/>
          <w:tab w:val="left" w:pos="10206"/>
        </w:tabs>
        <w:ind w:right="1870"/>
        <w:rPr>
          <w:sz w:val="22"/>
          <w:szCs w:val="22"/>
          <w:lang w:eastAsia="x-none"/>
        </w:rPr>
      </w:pPr>
    </w:p>
    <w:p w14:paraId="0F1FB29B" w14:textId="77777777" w:rsidR="004A0473" w:rsidRDefault="00CE0999" w:rsidP="0075760F">
      <w:pPr>
        <w:pStyle w:val="Normal"/>
        <w:tabs>
          <w:tab w:val="left" w:pos="4025"/>
          <w:tab w:val="left" w:pos="10206"/>
        </w:tabs>
        <w:ind w:right="1870"/>
        <w:rPr>
          <w:b/>
          <w:bCs/>
          <w:sz w:val="20"/>
          <w:szCs w:val="20"/>
        </w:rPr>
      </w:pPr>
      <w:r>
        <w:rPr>
          <w:b/>
          <w:bCs/>
          <w:sz w:val="20"/>
          <w:szCs w:val="20"/>
        </w:rPr>
        <w:t>01.05.2 Couche de séparation (au moins 0,9 mm)</w:t>
      </w:r>
    </w:p>
    <w:p w14:paraId="3D43C689" w14:textId="64D309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6C2456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6D77C6"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1C98D1DB" w14:textId="77777777" w:rsidR="004A0473" w:rsidRDefault="004A0473" w:rsidP="0075760F">
      <w:pPr>
        <w:pStyle w:val="Normal"/>
        <w:tabs>
          <w:tab w:val="left" w:pos="4025"/>
          <w:tab w:val="left" w:pos="10206"/>
        </w:tabs>
        <w:ind w:right="1870"/>
        <w:rPr>
          <w:sz w:val="20"/>
          <w:szCs w:val="20"/>
          <w:lang w:eastAsia="x-none"/>
        </w:rPr>
      </w:pPr>
    </w:p>
    <w:p w14:paraId="60E9FB3B" w14:textId="585E914E"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2DB779C1" w14:textId="77777777" w:rsidR="004A0473" w:rsidRDefault="004A0473" w:rsidP="0075760F">
      <w:pPr>
        <w:pStyle w:val="Normal"/>
        <w:tabs>
          <w:tab w:val="left" w:pos="4025"/>
          <w:tab w:val="left" w:pos="10206"/>
        </w:tabs>
        <w:ind w:right="1870"/>
        <w:rPr>
          <w:sz w:val="20"/>
          <w:szCs w:val="20"/>
          <w:lang w:eastAsia="x-none"/>
        </w:rPr>
      </w:pPr>
    </w:p>
    <w:p w14:paraId="72C6A79E" w14:textId="77777777" w:rsidR="004A0473" w:rsidRDefault="004A0473" w:rsidP="0075760F">
      <w:pPr>
        <w:pStyle w:val="Normal"/>
        <w:tabs>
          <w:tab w:val="left" w:pos="4025"/>
          <w:tab w:val="left" w:pos="10206"/>
        </w:tabs>
        <w:ind w:right="1870"/>
        <w:rPr>
          <w:sz w:val="22"/>
          <w:szCs w:val="22"/>
          <w:lang w:eastAsia="x-none"/>
        </w:rPr>
      </w:pPr>
    </w:p>
    <w:p w14:paraId="48F8C2A9" w14:textId="77777777" w:rsidR="004A0473" w:rsidRDefault="00CE0999" w:rsidP="0075760F">
      <w:pPr>
        <w:pStyle w:val="Normal"/>
        <w:tabs>
          <w:tab w:val="left" w:pos="4025"/>
          <w:tab w:val="left" w:pos="10206"/>
        </w:tabs>
        <w:ind w:right="1870"/>
        <w:rPr>
          <w:b/>
          <w:bCs/>
          <w:sz w:val="20"/>
          <w:szCs w:val="20"/>
        </w:rPr>
      </w:pPr>
      <w:r>
        <w:rPr>
          <w:b/>
          <w:bCs/>
          <w:sz w:val="20"/>
          <w:szCs w:val="20"/>
        </w:rPr>
        <w:t>01.05.3 Couverture de toit — losanges de toiture 44 × 44</w:t>
      </w:r>
    </w:p>
    <w:p w14:paraId="15ABD040" w14:textId="4A1955A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couverture de toit réalisée avec des losanges de toiture 44 × 44 ; comprend le matériel de fixation PREFA (clous annelés, 4 par losange de toiture) ; pose réalisée sur voligeage intégral (épaisseur minimum : 24 mm). Respecter les directives de pose PREFA.</w:t>
      </w:r>
    </w:p>
    <w:p w14:paraId="7B60F4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17F7787" w14:textId="2B8F408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À partir d’une charge de neige normale de 3,25</w:t>
      </w:r>
      <w:r w:rsidR="00AA51DC">
        <w:rPr>
          <w:sz w:val="20"/>
          <w:szCs w:val="20"/>
        </w:rPr>
        <w:t> </w:t>
      </w:r>
      <w:r>
        <w:rPr>
          <w:sz w:val="20"/>
          <w:szCs w:val="20"/>
        </w:rPr>
        <w:t>kN/m² ou pour les catégories de terrain</w:t>
      </w:r>
      <w:r w:rsidR="00AA51DC">
        <w:rPr>
          <w:sz w:val="20"/>
          <w:szCs w:val="20"/>
        </w:rPr>
        <w:t> </w:t>
      </w:r>
      <w:r>
        <w:rPr>
          <w:sz w:val="20"/>
          <w:szCs w:val="20"/>
        </w:rPr>
        <w:t>0, I et II, l’utilisation d’un voligeage intégral avec couche de séparation bitumineuse est obligatoire.</w:t>
      </w:r>
    </w:p>
    <w:p w14:paraId="221969F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402B5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Pente de toit minimum :</w:t>
      </w:r>
    </w:p>
    <w:p w14:paraId="37041145" w14:textId="64F0427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12° pour une longueur des chevrons inférieure à 7 m</w:t>
      </w:r>
    </w:p>
    <w:p w14:paraId="32176194" w14:textId="0D2AD42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14° pour une longueur de chevrons comprise entre 7 et 12 m</w:t>
      </w:r>
    </w:p>
    <w:p w14:paraId="4607389E" w14:textId="41DC401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16° pour une longueur des chevrons supérieure à 12 m</w:t>
      </w:r>
    </w:p>
    <w:p w14:paraId="1E13D4A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F98A30" w14:textId="4E53149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437 × 437 mm en surface de toiture posée (5,24 par m²)</w:t>
      </w:r>
    </w:p>
    <w:p w14:paraId="7D371333" w14:textId="35D59E5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44E87B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25D592D2" w14:textId="7C7FEDD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0D6E4F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5BDFE608" w14:textId="2CE06B0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4320EB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F6ACB09" w14:textId="77777777" w:rsidR="004A0473" w:rsidRDefault="004A0473" w:rsidP="0075760F">
      <w:pPr>
        <w:pStyle w:val="Normal"/>
        <w:tabs>
          <w:tab w:val="left" w:pos="4025"/>
          <w:tab w:val="left" w:pos="10206"/>
        </w:tabs>
        <w:ind w:right="1870"/>
        <w:rPr>
          <w:rFonts w:eastAsia="Times New Roman"/>
          <w:sz w:val="20"/>
          <w:szCs w:val="20"/>
          <w:lang w:eastAsia="x-none"/>
        </w:rPr>
      </w:pPr>
    </w:p>
    <w:p w14:paraId="306D41CE" w14:textId="7E07FA00"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5EFBE239" w14:textId="77777777" w:rsidR="004A0473" w:rsidRDefault="004A0473" w:rsidP="0075760F">
      <w:pPr>
        <w:pStyle w:val="Normal"/>
        <w:tabs>
          <w:tab w:val="left" w:pos="4025"/>
          <w:tab w:val="left" w:pos="10206"/>
        </w:tabs>
        <w:ind w:right="1870"/>
        <w:rPr>
          <w:sz w:val="20"/>
          <w:szCs w:val="20"/>
          <w:lang w:eastAsia="x-none"/>
        </w:rPr>
      </w:pPr>
    </w:p>
    <w:p w14:paraId="00228944" w14:textId="77777777" w:rsidR="004A0473" w:rsidRDefault="004A0473" w:rsidP="0075760F">
      <w:pPr>
        <w:pStyle w:val="Normal"/>
        <w:tabs>
          <w:tab w:val="left" w:pos="4025"/>
          <w:tab w:val="left" w:pos="10206"/>
        </w:tabs>
        <w:ind w:right="1870"/>
        <w:rPr>
          <w:sz w:val="22"/>
          <w:szCs w:val="22"/>
          <w:lang w:eastAsia="x-none"/>
        </w:rPr>
      </w:pPr>
    </w:p>
    <w:p w14:paraId="28206B2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01.05.4 Supplément appliqué au produit principal pour demi-losanges de départ (losanges de toiture 44 × 44)</w:t>
      </w:r>
    </w:p>
    <w:p w14:paraId="0AE827E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Livraison et pose de demi-losanges de départ pour les losanges de toiture 44 × 44 ; pour la mise en œuvre des avant-toits et de tous les raccordements réalisés au niveau des avant-toits (par ex. cheminées, lucarnes, puits de lumière, etc.) ; 1,48 éléments par mètre ; matériel de fixation PREFA inclus. Respecter les directives de pose PREFA.</w:t>
      </w:r>
    </w:p>
    <w:p w14:paraId="0750B765" w14:textId="77777777" w:rsidR="004A0473" w:rsidRDefault="004A0473" w:rsidP="0075760F">
      <w:pPr>
        <w:pStyle w:val="Normal"/>
        <w:tabs>
          <w:tab w:val="left" w:pos="4025"/>
          <w:tab w:val="left" w:pos="10206"/>
        </w:tabs>
        <w:ind w:right="1870"/>
        <w:rPr>
          <w:rFonts w:eastAsia="Times New Roman"/>
          <w:sz w:val="20"/>
          <w:szCs w:val="20"/>
          <w:lang w:eastAsia="x-none"/>
        </w:rPr>
      </w:pPr>
    </w:p>
    <w:p w14:paraId="2EB9533C" w14:textId="6204979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E9860AD" w14:textId="77777777" w:rsidR="004A0473" w:rsidRDefault="004A0473" w:rsidP="0075760F">
      <w:pPr>
        <w:pStyle w:val="Normal"/>
        <w:tabs>
          <w:tab w:val="left" w:pos="4025"/>
          <w:tab w:val="left" w:pos="10206"/>
        </w:tabs>
        <w:ind w:right="1870"/>
        <w:rPr>
          <w:sz w:val="20"/>
          <w:szCs w:val="20"/>
          <w:lang w:eastAsia="x-none"/>
        </w:rPr>
      </w:pPr>
    </w:p>
    <w:p w14:paraId="76C1B585" w14:textId="77777777" w:rsidR="004A0473" w:rsidRDefault="004A0473" w:rsidP="0075760F">
      <w:pPr>
        <w:pStyle w:val="Normal"/>
        <w:tabs>
          <w:tab w:val="left" w:pos="4025"/>
          <w:tab w:val="left" w:pos="10206"/>
        </w:tabs>
        <w:ind w:right="1870"/>
        <w:rPr>
          <w:sz w:val="22"/>
          <w:szCs w:val="22"/>
          <w:lang w:eastAsia="x-none"/>
        </w:rPr>
      </w:pPr>
    </w:p>
    <w:p w14:paraId="23B6436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01.05.5 Supplément appliqué au produit principal pour demi-losanges de fin (losanges de toiture 44 × 44)</w:t>
      </w:r>
    </w:p>
    <w:p w14:paraId="4CE4D5D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Livraison et pose de demi-losanges de fin pour les losanges de toiture 44 × 44 ; pour la mise en œuvre des faîtages et de tous les raccordements réalisés au niveau des faîtages (par ex. cheminées, lucarnes, puits de lumière, etc.) ; 1,48 élément par mètre ; matériel de fixation PREFA inclus. Respecter les directives de pose PREFA.</w:t>
      </w:r>
    </w:p>
    <w:p w14:paraId="01EC2C97" w14:textId="77777777" w:rsidR="004A0473" w:rsidRDefault="004A0473" w:rsidP="0075760F">
      <w:pPr>
        <w:pStyle w:val="Normal"/>
        <w:tabs>
          <w:tab w:val="left" w:pos="4025"/>
          <w:tab w:val="left" w:pos="10206"/>
        </w:tabs>
        <w:ind w:right="1870"/>
        <w:rPr>
          <w:rFonts w:eastAsia="Times New Roman"/>
          <w:sz w:val="20"/>
          <w:szCs w:val="20"/>
          <w:lang w:eastAsia="x-none"/>
        </w:rPr>
      </w:pPr>
    </w:p>
    <w:p w14:paraId="00CD3631" w14:textId="613C00B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C775905" w14:textId="77777777" w:rsidR="004A0473" w:rsidRDefault="004A0473" w:rsidP="0075760F">
      <w:pPr>
        <w:pStyle w:val="Normal"/>
        <w:tabs>
          <w:tab w:val="left" w:pos="4025"/>
          <w:tab w:val="left" w:pos="10206"/>
        </w:tabs>
        <w:ind w:right="1870"/>
        <w:rPr>
          <w:sz w:val="20"/>
          <w:szCs w:val="20"/>
          <w:lang w:eastAsia="x-none"/>
        </w:rPr>
      </w:pPr>
    </w:p>
    <w:p w14:paraId="699F0F8D" w14:textId="77777777" w:rsidR="004A0473" w:rsidRDefault="004A0473" w:rsidP="0075760F">
      <w:pPr>
        <w:pStyle w:val="Normal"/>
        <w:tabs>
          <w:tab w:val="left" w:pos="4025"/>
          <w:tab w:val="left" w:pos="10206"/>
        </w:tabs>
        <w:ind w:right="1870"/>
        <w:rPr>
          <w:sz w:val="22"/>
          <w:szCs w:val="22"/>
          <w:lang w:eastAsia="x-none"/>
        </w:rPr>
      </w:pPr>
    </w:p>
    <w:p w14:paraId="0F5A0515" w14:textId="77777777" w:rsidR="004A0473" w:rsidRDefault="00CE0999" w:rsidP="0075760F">
      <w:pPr>
        <w:pStyle w:val="Normal"/>
        <w:tabs>
          <w:tab w:val="left" w:pos="4025"/>
          <w:tab w:val="left" w:pos="10206"/>
        </w:tabs>
        <w:ind w:right="1870"/>
        <w:rPr>
          <w:b/>
          <w:bCs/>
          <w:sz w:val="20"/>
          <w:szCs w:val="20"/>
        </w:rPr>
      </w:pPr>
      <w:r>
        <w:rPr>
          <w:b/>
          <w:bCs/>
          <w:sz w:val="20"/>
          <w:szCs w:val="20"/>
        </w:rPr>
        <w:t>01.05.6 Bande de départ</w:t>
      </w:r>
    </w:p>
    <w:p w14:paraId="1A139E5E" w14:textId="162472EF" w:rsidR="00CE0999" w:rsidRDefault="00CE0999" w:rsidP="0075760F">
      <w:pPr>
        <w:pStyle w:val="Normal"/>
        <w:tabs>
          <w:tab w:val="left" w:pos="4536"/>
          <w:tab w:val="left" w:pos="9072"/>
          <w:tab w:val="left" w:pos="13608"/>
        </w:tabs>
        <w:ind w:right="1870"/>
        <w:rPr>
          <w:sz w:val="22"/>
          <w:szCs w:val="22"/>
        </w:rPr>
      </w:pPr>
      <w:r>
        <w:rPr>
          <w:sz w:val="20"/>
          <w:szCs w:val="20"/>
        </w:rPr>
        <w:t>Livraison et pose de bandes de départ PREFA (avec repère) ; comprend le matériel de fixation et l’ajustage à la couverture PREFA. Respecter les directives de pose PREFA.</w:t>
      </w:r>
    </w:p>
    <w:p w14:paraId="7DAF4700" w14:textId="77777777" w:rsidR="00CE0999" w:rsidRDefault="00CE0999" w:rsidP="0075760F">
      <w:pPr>
        <w:pStyle w:val="Normal"/>
        <w:tabs>
          <w:tab w:val="left" w:pos="4536"/>
          <w:tab w:val="left" w:pos="9072"/>
          <w:tab w:val="left" w:pos="13608"/>
        </w:tabs>
        <w:ind w:right="1870"/>
        <w:rPr>
          <w:sz w:val="22"/>
          <w:szCs w:val="22"/>
          <w:lang w:eastAsia="x-none"/>
        </w:rPr>
      </w:pPr>
    </w:p>
    <w:p w14:paraId="4843B672" w14:textId="3F365BFC"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1800 × 158 mm</w:t>
      </w:r>
    </w:p>
    <w:p w14:paraId="68BB1F89" w14:textId="2780E57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 mm</w:t>
      </w:r>
    </w:p>
    <w:p w14:paraId="08703F1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aluminium</w:t>
      </w:r>
    </w:p>
    <w:p w14:paraId="553148BE" w14:textId="77777777" w:rsidR="004A0473" w:rsidRDefault="004A0473" w:rsidP="0075760F">
      <w:pPr>
        <w:pStyle w:val="Normal"/>
        <w:tabs>
          <w:tab w:val="left" w:pos="4025"/>
          <w:tab w:val="left" w:pos="10206"/>
        </w:tabs>
        <w:ind w:right="1870"/>
        <w:rPr>
          <w:rFonts w:eastAsia="Times New Roman"/>
          <w:sz w:val="20"/>
          <w:szCs w:val="20"/>
          <w:lang w:eastAsia="x-none"/>
        </w:rPr>
      </w:pPr>
    </w:p>
    <w:p w14:paraId="217EB76C" w14:textId="1AA4622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EC096BC" w14:textId="77777777" w:rsidR="004A0473" w:rsidRDefault="004A0473" w:rsidP="0075760F">
      <w:pPr>
        <w:pStyle w:val="Normal"/>
        <w:tabs>
          <w:tab w:val="left" w:pos="4025"/>
          <w:tab w:val="left" w:pos="10206"/>
        </w:tabs>
        <w:ind w:right="1870"/>
        <w:rPr>
          <w:sz w:val="20"/>
          <w:szCs w:val="20"/>
          <w:lang w:eastAsia="x-none"/>
        </w:rPr>
      </w:pPr>
    </w:p>
    <w:p w14:paraId="1D6391DA" w14:textId="77777777" w:rsidR="004A0473" w:rsidRDefault="004A0473" w:rsidP="0075760F">
      <w:pPr>
        <w:pStyle w:val="Normal"/>
        <w:tabs>
          <w:tab w:val="left" w:pos="4025"/>
          <w:tab w:val="left" w:pos="10206"/>
        </w:tabs>
        <w:ind w:right="1870"/>
        <w:rPr>
          <w:sz w:val="22"/>
          <w:szCs w:val="22"/>
          <w:lang w:eastAsia="x-none"/>
        </w:rPr>
      </w:pPr>
    </w:p>
    <w:p w14:paraId="7AF7D558" w14:textId="70760B74" w:rsidR="004A0473" w:rsidRDefault="00CE0999" w:rsidP="0075760F">
      <w:pPr>
        <w:pStyle w:val="Normal"/>
        <w:tabs>
          <w:tab w:val="left" w:pos="4025"/>
          <w:tab w:val="left" w:pos="10206"/>
        </w:tabs>
        <w:ind w:right="1870"/>
        <w:rPr>
          <w:b/>
          <w:bCs/>
          <w:sz w:val="20"/>
          <w:szCs w:val="20"/>
        </w:rPr>
      </w:pPr>
      <w:r>
        <w:rPr>
          <w:b/>
          <w:bCs/>
          <w:sz w:val="20"/>
          <w:szCs w:val="20"/>
        </w:rPr>
        <w:t>01.05.7 Solin de finition (standard)</w:t>
      </w:r>
    </w:p>
    <w:p w14:paraId="48BD4B8C" w14:textId="0FDF0C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2108134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DD74C7A" w14:textId="71898EB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579DB012" w14:textId="7ABD980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577894E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47F45C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049214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439738E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B6DB129" w14:textId="77777777" w:rsidR="004A0473" w:rsidRDefault="004A0473" w:rsidP="0075760F">
      <w:pPr>
        <w:pStyle w:val="Normal"/>
        <w:tabs>
          <w:tab w:val="left" w:pos="4025"/>
          <w:tab w:val="left" w:pos="10206"/>
        </w:tabs>
        <w:ind w:right="1870"/>
        <w:rPr>
          <w:rFonts w:eastAsia="Times New Roman"/>
          <w:sz w:val="20"/>
          <w:szCs w:val="20"/>
          <w:lang w:eastAsia="x-none"/>
        </w:rPr>
      </w:pPr>
    </w:p>
    <w:p w14:paraId="78CBCD5C" w14:textId="1317E8D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A3225D2" w14:textId="77777777" w:rsidR="004A0473" w:rsidRDefault="004A0473" w:rsidP="0075760F">
      <w:pPr>
        <w:pStyle w:val="Normal"/>
        <w:tabs>
          <w:tab w:val="left" w:pos="4025"/>
          <w:tab w:val="left" w:pos="10206"/>
        </w:tabs>
        <w:ind w:right="1870"/>
        <w:rPr>
          <w:sz w:val="20"/>
          <w:szCs w:val="20"/>
          <w:lang w:eastAsia="x-none"/>
        </w:rPr>
      </w:pPr>
    </w:p>
    <w:p w14:paraId="50E1BE68" w14:textId="77777777" w:rsidR="004A0473" w:rsidRDefault="004A0473" w:rsidP="0075760F">
      <w:pPr>
        <w:pStyle w:val="Normal"/>
        <w:tabs>
          <w:tab w:val="left" w:pos="4025"/>
          <w:tab w:val="left" w:pos="10206"/>
        </w:tabs>
        <w:ind w:right="1870"/>
        <w:rPr>
          <w:sz w:val="22"/>
          <w:szCs w:val="22"/>
          <w:lang w:eastAsia="x-none"/>
        </w:rPr>
      </w:pPr>
    </w:p>
    <w:p w14:paraId="1B710FA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01.05.8 Solin de finition réalisé à partir de bandes complémentaires Prefalz</w:t>
      </w:r>
    </w:p>
    <w:p w14:paraId="75B238D8" w14:textId="7F5282C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513BBE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FB294C" w14:textId="548AD37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937A322"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90C3D24"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0134CBB"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88918D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E8A72B9" w14:textId="77777777" w:rsidR="004A0473" w:rsidRDefault="004A0473" w:rsidP="0075760F">
      <w:pPr>
        <w:pStyle w:val="Normal"/>
        <w:tabs>
          <w:tab w:val="left" w:pos="4025"/>
          <w:tab w:val="left" w:pos="10206"/>
        </w:tabs>
        <w:ind w:right="1870"/>
        <w:rPr>
          <w:rFonts w:eastAsia="Times New Roman"/>
          <w:sz w:val="20"/>
          <w:szCs w:val="20"/>
          <w:lang w:eastAsia="x-none"/>
        </w:rPr>
      </w:pPr>
    </w:p>
    <w:p w14:paraId="1F3DF2F7" w14:textId="6B50BA7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0603120" w14:textId="77777777" w:rsidR="004A0473" w:rsidRDefault="004A0473" w:rsidP="0075760F">
      <w:pPr>
        <w:pStyle w:val="Normal"/>
        <w:tabs>
          <w:tab w:val="left" w:pos="4025"/>
          <w:tab w:val="left" w:pos="10206"/>
        </w:tabs>
        <w:ind w:right="1870"/>
        <w:rPr>
          <w:sz w:val="20"/>
          <w:szCs w:val="20"/>
          <w:lang w:eastAsia="x-none"/>
        </w:rPr>
      </w:pPr>
    </w:p>
    <w:p w14:paraId="25494D4D" w14:textId="77777777" w:rsidR="004A0473" w:rsidRDefault="004A0473" w:rsidP="0075760F">
      <w:pPr>
        <w:pStyle w:val="Normal"/>
        <w:tabs>
          <w:tab w:val="left" w:pos="4025"/>
          <w:tab w:val="left" w:pos="10206"/>
        </w:tabs>
        <w:ind w:right="1870"/>
        <w:rPr>
          <w:sz w:val="22"/>
          <w:szCs w:val="22"/>
          <w:lang w:eastAsia="x-none"/>
        </w:rPr>
      </w:pPr>
    </w:p>
    <w:p w14:paraId="675D1D8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01.05.9 Grille anti-insectes pour entrée et sortie d’air</w:t>
      </w:r>
    </w:p>
    <w:p w14:paraId="50D66AD5" w14:textId="0827510D"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4CCD5C33" w14:textId="77777777" w:rsidR="00CE0999" w:rsidRDefault="00CE0999" w:rsidP="0075760F">
      <w:pPr>
        <w:pStyle w:val="Normal"/>
        <w:tabs>
          <w:tab w:val="left" w:pos="4536"/>
          <w:tab w:val="left" w:pos="9072"/>
          <w:tab w:val="left" w:pos="13608"/>
        </w:tabs>
        <w:ind w:right="1870"/>
        <w:rPr>
          <w:sz w:val="22"/>
          <w:szCs w:val="22"/>
          <w:lang w:eastAsia="x-none"/>
        </w:rPr>
      </w:pPr>
    </w:p>
    <w:p w14:paraId="7D56DCCD" w14:textId="7A10F1BA"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0861A13B"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2473188C" w14:textId="3007945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6E816A9A" w14:textId="64AACB7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75E39B8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37D2F83E" w14:textId="11376128"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7A430B59" w14:textId="77777777" w:rsidR="004A0473" w:rsidRDefault="004A0473" w:rsidP="0075760F">
      <w:pPr>
        <w:pStyle w:val="Normal"/>
        <w:tabs>
          <w:tab w:val="left" w:pos="4025"/>
          <w:tab w:val="left" w:pos="10206"/>
        </w:tabs>
        <w:ind w:right="1870"/>
        <w:rPr>
          <w:rFonts w:eastAsia="Times New Roman"/>
          <w:sz w:val="20"/>
          <w:szCs w:val="20"/>
          <w:lang w:eastAsia="x-none"/>
        </w:rPr>
      </w:pPr>
    </w:p>
    <w:p w14:paraId="79175BD3" w14:textId="77777777" w:rsidR="004A0473" w:rsidRDefault="004A0473" w:rsidP="0075760F">
      <w:pPr>
        <w:pStyle w:val="Normal"/>
        <w:tabs>
          <w:tab w:val="left" w:pos="4025"/>
          <w:tab w:val="left" w:pos="10206"/>
        </w:tabs>
        <w:ind w:right="1870"/>
        <w:rPr>
          <w:rFonts w:eastAsia="Times New Roman"/>
          <w:sz w:val="20"/>
          <w:szCs w:val="20"/>
          <w:lang w:eastAsia="x-none"/>
        </w:rPr>
      </w:pPr>
    </w:p>
    <w:p w14:paraId="271A7A62" w14:textId="364A98D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02AAFA8" w14:textId="77777777" w:rsidR="004A0473" w:rsidRDefault="004A0473" w:rsidP="0075760F">
      <w:pPr>
        <w:pStyle w:val="Normal"/>
        <w:tabs>
          <w:tab w:val="left" w:pos="4025"/>
          <w:tab w:val="left" w:pos="10206"/>
        </w:tabs>
        <w:ind w:right="1870"/>
        <w:rPr>
          <w:sz w:val="20"/>
          <w:szCs w:val="20"/>
          <w:lang w:eastAsia="x-none"/>
        </w:rPr>
      </w:pPr>
    </w:p>
    <w:p w14:paraId="50A17933" w14:textId="77777777" w:rsidR="004A0473" w:rsidRDefault="004A0473" w:rsidP="0075760F">
      <w:pPr>
        <w:pStyle w:val="Normal"/>
        <w:tabs>
          <w:tab w:val="left" w:pos="4025"/>
          <w:tab w:val="left" w:pos="10206"/>
        </w:tabs>
        <w:ind w:right="1870"/>
        <w:rPr>
          <w:sz w:val="22"/>
          <w:szCs w:val="22"/>
          <w:lang w:eastAsia="x-none"/>
        </w:rPr>
      </w:pPr>
    </w:p>
    <w:p w14:paraId="4BC4A7A2" w14:textId="77777777" w:rsidR="004A0473" w:rsidRDefault="00CE0999" w:rsidP="0075760F">
      <w:pPr>
        <w:pStyle w:val="Normal"/>
        <w:tabs>
          <w:tab w:val="left" w:pos="4025"/>
          <w:tab w:val="left" w:pos="10206"/>
        </w:tabs>
        <w:ind w:right="1870"/>
        <w:rPr>
          <w:b/>
          <w:bCs/>
          <w:sz w:val="20"/>
          <w:szCs w:val="20"/>
        </w:rPr>
      </w:pPr>
      <w:r>
        <w:rPr>
          <w:b/>
          <w:bCs/>
          <w:sz w:val="20"/>
          <w:szCs w:val="20"/>
        </w:rPr>
        <w:t>01.05.10 Ligne de bris (combles mansardés)</w:t>
      </w:r>
    </w:p>
    <w:p w14:paraId="065750D9" w14:textId="5DB38A11"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pour comble mansardé ; comprend la pièce d’aluminium pliée et la bande de départ, ainsi que l’ajustage à la couverture de toit PREFA.</w:t>
      </w:r>
    </w:p>
    <w:p w14:paraId="5EC54A2E" w14:textId="77777777" w:rsidR="00CE0999" w:rsidRDefault="00CE0999" w:rsidP="0075760F">
      <w:pPr>
        <w:pStyle w:val="Normal"/>
        <w:tabs>
          <w:tab w:val="left" w:pos="4536"/>
          <w:tab w:val="left" w:pos="9072"/>
          <w:tab w:val="left" w:pos="13608"/>
        </w:tabs>
        <w:ind w:right="1870"/>
        <w:rPr>
          <w:sz w:val="22"/>
          <w:szCs w:val="22"/>
          <w:lang w:eastAsia="x-none"/>
        </w:rPr>
      </w:pPr>
    </w:p>
    <w:p w14:paraId="429CD9E0"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165F3940" w14:textId="77777777" w:rsidR="004A0473" w:rsidRDefault="004A0473" w:rsidP="0075760F">
      <w:pPr>
        <w:pStyle w:val="Normal"/>
        <w:tabs>
          <w:tab w:val="left" w:pos="4025"/>
          <w:tab w:val="left" w:pos="10206"/>
        </w:tabs>
        <w:ind w:right="1870"/>
        <w:rPr>
          <w:sz w:val="20"/>
          <w:szCs w:val="20"/>
          <w:lang w:eastAsia="x-none"/>
        </w:rPr>
      </w:pPr>
    </w:p>
    <w:p w14:paraId="70163236" w14:textId="3874952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E23FBAE" w14:textId="77777777" w:rsidR="004A0473" w:rsidRDefault="004A0473" w:rsidP="0075760F">
      <w:pPr>
        <w:pStyle w:val="Normal"/>
        <w:tabs>
          <w:tab w:val="left" w:pos="4025"/>
          <w:tab w:val="left" w:pos="10206"/>
        </w:tabs>
        <w:ind w:right="1870"/>
        <w:rPr>
          <w:sz w:val="20"/>
          <w:szCs w:val="20"/>
          <w:lang w:eastAsia="x-none"/>
        </w:rPr>
      </w:pPr>
    </w:p>
    <w:p w14:paraId="257B1B3A" w14:textId="77777777" w:rsidR="004A0473" w:rsidRDefault="004A0473" w:rsidP="0075760F">
      <w:pPr>
        <w:pStyle w:val="Normal"/>
        <w:tabs>
          <w:tab w:val="left" w:pos="4025"/>
          <w:tab w:val="left" w:pos="10206"/>
        </w:tabs>
        <w:ind w:right="1870"/>
        <w:rPr>
          <w:sz w:val="22"/>
          <w:szCs w:val="22"/>
          <w:lang w:eastAsia="x-none"/>
        </w:rPr>
      </w:pPr>
    </w:p>
    <w:p w14:paraId="18DF9F49" w14:textId="77777777" w:rsidR="004A0473" w:rsidRDefault="00CE0999" w:rsidP="0075760F">
      <w:pPr>
        <w:pStyle w:val="Normal"/>
        <w:tabs>
          <w:tab w:val="left" w:pos="4025"/>
          <w:tab w:val="left" w:pos="10206"/>
        </w:tabs>
        <w:ind w:right="1870"/>
        <w:rPr>
          <w:b/>
          <w:bCs/>
          <w:sz w:val="20"/>
          <w:szCs w:val="20"/>
        </w:rPr>
      </w:pPr>
      <w:r>
        <w:rPr>
          <w:b/>
          <w:bCs/>
          <w:sz w:val="20"/>
          <w:szCs w:val="20"/>
        </w:rPr>
        <w:t>01.05.11 Ligne de bris</w:t>
      </w:r>
    </w:p>
    <w:p w14:paraId="24775FF7" w14:textId="7ED051D0"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avec bande de recouvrement réalisée à partir de bandes complémentaires Prefalz ; comprend le matériel de fixation ainsi que l’ajustage à la couverture PREFA.</w:t>
      </w:r>
    </w:p>
    <w:p w14:paraId="12A9570F" w14:textId="77777777" w:rsidR="00CE0999" w:rsidRDefault="00CE0999" w:rsidP="0075760F">
      <w:pPr>
        <w:pStyle w:val="Normal"/>
        <w:tabs>
          <w:tab w:val="left" w:pos="4536"/>
          <w:tab w:val="left" w:pos="9072"/>
          <w:tab w:val="left" w:pos="13608"/>
        </w:tabs>
        <w:ind w:right="1870"/>
        <w:rPr>
          <w:sz w:val="22"/>
          <w:szCs w:val="22"/>
          <w:lang w:eastAsia="x-none"/>
        </w:rPr>
      </w:pPr>
    </w:p>
    <w:p w14:paraId="395BEEFF"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16EC6CDA" w14:textId="77777777" w:rsidR="004A0473" w:rsidRDefault="004A0473" w:rsidP="0075760F">
      <w:pPr>
        <w:pStyle w:val="Normal"/>
        <w:tabs>
          <w:tab w:val="left" w:pos="4025"/>
          <w:tab w:val="left" w:pos="10206"/>
        </w:tabs>
        <w:ind w:right="1870"/>
        <w:rPr>
          <w:sz w:val="20"/>
          <w:szCs w:val="20"/>
          <w:lang w:eastAsia="x-none"/>
        </w:rPr>
      </w:pPr>
    </w:p>
    <w:p w14:paraId="546864B3" w14:textId="275D5B0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718B43A" w14:textId="77777777" w:rsidR="004A0473" w:rsidRDefault="004A0473" w:rsidP="0075760F">
      <w:pPr>
        <w:pStyle w:val="Normal"/>
        <w:tabs>
          <w:tab w:val="left" w:pos="4025"/>
          <w:tab w:val="left" w:pos="10206"/>
        </w:tabs>
        <w:ind w:right="1870"/>
        <w:rPr>
          <w:sz w:val="20"/>
          <w:szCs w:val="20"/>
          <w:lang w:eastAsia="x-none"/>
        </w:rPr>
      </w:pPr>
    </w:p>
    <w:p w14:paraId="59C6BE0E" w14:textId="77777777" w:rsidR="004A0473" w:rsidRDefault="004A0473" w:rsidP="0075760F">
      <w:pPr>
        <w:pStyle w:val="Normal"/>
        <w:tabs>
          <w:tab w:val="left" w:pos="4025"/>
          <w:tab w:val="left" w:pos="10206"/>
        </w:tabs>
        <w:ind w:right="1870"/>
        <w:rPr>
          <w:sz w:val="22"/>
          <w:szCs w:val="22"/>
          <w:lang w:eastAsia="x-none"/>
        </w:rPr>
      </w:pPr>
    </w:p>
    <w:p w14:paraId="22E9761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01.05.12 Noue de sécurité (réalisée en usine)</w:t>
      </w:r>
    </w:p>
    <w:p w14:paraId="14DB5E27" w14:textId="387606A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3EB7AF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E4BB97" w14:textId="04370A2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0CFD54F1" w14:textId="46B2E0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6DB067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3725F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DD8955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8E5D7CA" w14:textId="77777777" w:rsidR="004A0473" w:rsidRDefault="004A0473" w:rsidP="0075760F">
      <w:pPr>
        <w:pStyle w:val="Normal"/>
        <w:tabs>
          <w:tab w:val="left" w:pos="4025"/>
          <w:tab w:val="left" w:pos="10206"/>
        </w:tabs>
        <w:ind w:right="1870"/>
        <w:rPr>
          <w:rFonts w:eastAsia="Times New Roman"/>
          <w:sz w:val="20"/>
          <w:szCs w:val="20"/>
          <w:lang w:eastAsia="x-none"/>
        </w:rPr>
      </w:pPr>
    </w:p>
    <w:p w14:paraId="2FEB21DC" w14:textId="2F30B0B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494282A" w14:textId="77777777" w:rsidR="004A0473" w:rsidRDefault="004A0473" w:rsidP="0075760F">
      <w:pPr>
        <w:pStyle w:val="Normal"/>
        <w:tabs>
          <w:tab w:val="left" w:pos="4025"/>
          <w:tab w:val="left" w:pos="10206"/>
        </w:tabs>
        <w:ind w:right="1870"/>
        <w:rPr>
          <w:sz w:val="20"/>
          <w:szCs w:val="20"/>
          <w:lang w:eastAsia="x-none"/>
        </w:rPr>
      </w:pPr>
    </w:p>
    <w:p w14:paraId="22D5AD8C" w14:textId="77777777" w:rsidR="004A0473" w:rsidRDefault="004A0473" w:rsidP="0075760F">
      <w:pPr>
        <w:pStyle w:val="Normal"/>
        <w:tabs>
          <w:tab w:val="left" w:pos="4025"/>
          <w:tab w:val="left" w:pos="10206"/>
        </w:tabs>
        <w:ind w:right="1870"/>
        <w:rPr>
          <w:sz w:val="22"/>
          <w:szCs w:val="22"/>
          <w:lang w:eastAsia="x-none"/>
        </w:rPr>
      </w:pPr>
    </w:p>
    <w:p w14:paraId="28B265D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01.05.13 Mise en œuvre d’une noue réalisée à partir de bandes complémentaires Prefalz</w:t>
      </w:r>
    </w:p>
    <w:p w14:paraId="2F300FA4" w14:textId="7A6FA8F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61D4D1F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C877381" w14:textId="63DD1FF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366EAFD" w14:textId="31EB53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E51BE8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10834D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8D39B3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8F58C7B"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591CE5" w14:textId="4676095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F1B10D0" w14:textId="77777777" w:rsidR="004A0473" w:rsidRDefault="004A0473" w:rsidP="0075760F">
      <w:pPr>
        <w:pStyle w:val="Normal"/>
        <w:tabs>
          <w:tab w:val="left" w:pos="4025"/>
          <w:tab w:val="left" w:pos="10206"/>
        </w:tabs>
        <w:ind w:right="1870"/>
        <w:rPr>
          <w:sz w:val="20"/>
          <w:szCs w:val="20"/>
          <w:lang w:eastAsia="x-none"/>
        </w:rPr>
      </w:pPr>
    </w:p>
    <w:p w14:paraId="7C60FC5C" w14:textId="77777777" w:rsidR="004A0473" w:rsidRDefault="004A0473" w:rsidP="0075760F">
      <w:pPr>
        <w:pStyle w:val="Normal"/>
        <w:tabs>
          <w:tab w:val="left" w:pos="4025"/>
          <w:tab w:val="left" w:pos="10206"/>
        </w:tabs>
        <w:ind w:right="1870"/>
        <w:rPr>
          <w:sz w:val="22"/>
          <w:szCs w:val="22"/>
          <w:lang w:eastAsia="x-none"/>
        </w:rPr>
      </w:pPr>
    </w:p>
    <w:p w14:paraId="354C1CD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01.05.14 Mise en œuvre d’une noue encaissée réalisée à partir de bandes complémentaires Prefalz</w:t>
      </w:r>
    </w:p>
    <w:p w14:paraId="13A2387E" w14:textId="2FBE5E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515DF5F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B0F2EC" w14:textId="291444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B640F71" w14:textId="373FB59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58B135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15956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1E72AC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C603847" w14:textId="77777777" w:rsidR="004A0473" w:rsidRDefault="004A0473" w:rsidP="0075760F">
      <w:pPr>
        <w:pStyle w:val="Normal"/>
        <w:tabs>
          <w:tab w:val="left" w:pos="4025"/>
          <w:tab w:val="left" w:pos="10206"/>
        </w:tabs>
        <w:ind w:right="1870"/>
        <w:rPr>
          <w:rFonts w:eastAsia="Times New Roman"/>
          <w:sz w:val="20"/>
          <w:szCs w:val="20"/>
          <w:lang w:eastAsia="x-none"/>
        </w:rPr>
      </w:pPr>
    </w:p>
    <w:p w14:paraId="65F5BECF" w14:textId="0AF6A66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25BF9E6" w14:textId="77777777" w:rsidR="004A0473" w:rsidRDefault="004A0473" w:rsidP="0075760F">
      <w:pPr>
        <w:pStyle w:val="Normal"/>
        <w:tabs>
          <w:tab w:val="left" w:pos="4025"/>
          <w:tab w:val="left" w:pos="10206"/>
        </w:tabs>
        <w:ind w:right="1870"/>
        <w:rPr>
          <w:sz w:val="20"/>
          <w:szCs w:val="20"/>
          <w:lang w:eastAsia="x-none"/>
        </w:rPr>
      </w:pPr>
    </w:p>
    <w:p w14:paraId="5D8EBB01" w14:textId="77777777" w:rsidR="004A0473" w:rsidRDefault="004A0473" w:rsidP="0075760F">
      <w:pPr>
        <w:pStyle w:val="Normal"/>
        <w:tabs>
          <w:tab w:val="left" w:pos="4025"/>
          <w:tab w:val="left" w:pos="10206"/>
        </w:tabs>
        <w:ind w:right="1870"/>
        <w:rPr>
          <w:sz w:val="22"/>
          <w:szCs w:val="22"/>
          <w:lang w:eastAsia="x-none"/>
        </w:rPr>
      </w:pPr>
    </w:p>
    <w:p w14:paraId="37F303CB" w14:textId="77777777" w:rsidR="004A0473" w:rsidRDefault="00CE0999" w:rsidP="0075760F">
      <w:pPr>
        <w:pStyle w:val="Normal"/>
        <w:tabs>
          <w:tab w:val="left" w:pos="4025"/>
          <w:tab w:val="left" w:pos="10206"/>
        </w:tabs>
        <w:ind w:right="1870"/>
        <w:rPr>
          <w:b/>
          <w:bCs/>
          <w:sz w:val="20"/>
          <w:szCs w:val="20"/>
        </w:rPr>
      </w:pPr>
      <w:r>
        <w:rPr>
          <w:b/>
          <w:bCs/>
          <w:sz w:val="20"/>
          <w:szCs w:val="20"/>
        </w:rPr>
        <w:t>01.05.15 Mise en œuvre d’une noue (noues arrondies)</w:t>
      </w:r>
    </w:p>
    <w:p w14:paraId="70A8DDF9" w14:textId="55E12A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 matériel de fixation ainsi que l’ajustage de tous les raccordements à la couverture PREFA (sur les deux côtés).</w:t>
      </w:r>
    </w:p>
    <w:p w14:paraId="19588F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960AF3" w14:textId="704308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182F11A7" w14:textId="7BE432B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60C4F36E" w14:textId="22ADB02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7EBBB2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01CB2F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7B570A1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identique au produit principal</w:t>
      </w:r>
    </w:p>
    <w:p w14:paraId="552A12BB" w14:textId="77777777" w:rsidR="004A0473" w:rsidRDefault="004A0473" w:rsidP="0075760F">
      <w:pPr>
        <w:pStyle w:val="Normal"/>
        <w:tabs>
          <w:tab w:val="left" w:pos="4025"/>
          <w:tab w:val="left" w:pos="10206"/>
        </w:tabs>
        <w:ind w:right="1870"/>
        <w:rPr>
          <w:rFonts w:eastAsia="Times New Roman"/>
          <w:sz w:val="20"/>
          <w:szCs w:val="20"/>
          <w:lang w:eastAsia="x-none"/>
        </w:rPr>
      </w:pPr>
    </w:p>
    <w:p w14:paraId="5D547BE2" w14:textId="08F8508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A1D6C2C" w14:textId="77777777" w:rsidR="004A0473" w:rsidRDefault="004A0473" w:rsidP="0075760F">
      <w:pPr>
        <w:pStyle w:val="Normal"/>
        <w:tabs>
          <w:tab w:val="left" w:pos="4025"/>
          <w:tab w:val="left" w:pos="10206"/>
        </w:tabs>
        <w:ind w:right="1870"/>
        <w:rPr>
          <w:sz w:val="20"/>
          <w:szCs w:val="20"/>
          <w:lang w:eastAsia="x-none"/>
        </w:rPr>
      </w:pPr>
    </w:p>
    <w:p w14:paraId="65CB9E76" w14:textId="77777777" w:rsidR="004A0473" w:rsidRDefault="004A0473" w:rsidP="0075760F">
      <w:pPr>
        <w:pStyle w:val="Normal"/>
        <w:tabs>
          <w:tab w:val="left" w:pos="4025"/>
          <w:tab w:val="left" w:pos="10206"/>
        </w:tabs>
        <w:ind w:right="1870"/>
        <w:rPr>
          <w:sz w:val="22"/>
          <w:szCs w:val="22"/>
          <w:lang w:eastAsia="x-none"/>
        </w:rPr>
      </w:pPr>
    </w:p>
    <w:p w14:paraId="231F02F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01.05.16 Raccordement de couloir réalisé à partir de bandes complémentaires Prefalz</w:t>
      </w:r>
    </w:p>
    <w:p w14:paraId="28C36921" w14:textId="4F8B03D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(pour raccordement de couloir latéral) ; avec matériel de fixation et ajustage de tous les raccordements à la couverture PREFA. Les éléments (max. 3000 mm) doivent être assemblés de manière à permettre une dilatation suffisante.</w:t>
      </w:r>
    </w:p>
    <w:p w14:paraId="6BA4D81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E03315E" w14:textId="757E3D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B89A768" w14:textId="3E4346C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AE82C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80C980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BA0A65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D1941AC" w14:textId="77777777" w:rsidR="004A0473" w:rsidRDefault="004A0473" w:rsidP="0075760F">
      <w:pPr>
        <w:pStyle w:val="Normal"/>
        <w:tabs>
          <w:tab w:val="left" w:pos="4025"/>
          <w:tab w:val="left" w:pos="10206"/>
        </w:tabs>
        <w:ind w:right="1870"/>
        <w:rPr>
          <w:rFonts w:eastAsia="Times New Roman"/>
          <w:sz w:val="20"/>
          <w:szCs w:val="20"/>
          <w:lang w:eastAsia="x-none"/>
        </w:rPr>
      </w:pPr>
    </w:p>
    <w:p w14:paraId="1EDADC11" w14:textId="62A3BD5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CF951ED" w14:textId="77777777" w:rsidR="004A0473" w:rsidRDefault="004A0473" w:rsidP="0075760F">
      <w:pPr>
        <w:pStyle w:val="Normal"/>
        <w:tabs>
          <w:tab w:val="left" w:pos="4025"/>
          <w:tab w:val="left" w:pos="10206"/>
        </w:tabs>
        <w:ind w:right="1870"/>
        <w:rPr>
          <w:sz w:val="20"/>
          <w:szCs w:val="20"/>
          <w:lang w:eastAsia="x-none"/>
        </w:rPr>
      </w:pPr>
    </w:p>
    <w:p w14:paraId="03C8E76A" w14:textId="77777777" w:rsidR="004A0473" w:rsidRDefault="004A0473" w:rsidP="0075760F">
      <w:pPr>
        <w:pStyle w:val="Normal"/>
        <w:tabs>
          <w:tab w:val="left" w:pos="4025"/>
          <w:tab w:val="left" w:pos="10206"/>
        </w:tabs>
        <w:ind w:right="1870"/>
        <w:rPr>
          <w:sz w:val="22"/>
          <w:szCs w:val="22"/>
          <w:lang w:eastAsia="x-none"/>
        </w:rPr>
      </w:pPr>
    </w:p>
    <w:p w14:paraId="55E721A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01.05.17 Couloir réalisé à partir de bandes complémentaires Prefalz</w:t>
      </w:r>
    </w:p>
    <w:p w14:paraId="2E038B73" w14:textId="4D6279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590980C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C9D8557" w14:textId="1486799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 × … mm</w:t>
      </w:r>
    </w:p>
    <w:p w14:paraId="221145E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BB38C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0F48D0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0D43D03" w14:textId="77777777" w:rsidR="004A0473" w:rsidRDefault="004A0473" w:rsidP="0075760F">
      <w:pPr>
        <w:pStyle w:val="Normal"/>
        <w:tabs>
          <w:tab w:val="left" w:pos="4025"/>
          <w:tab w:val="left" w:pos="10206"/>
        </w:tabs>
        <w:ind w:right="1870"/>
        <w:rPr>
          <w:sz w:val="20"/>
          <w:szCs w:val="20"/>
          <w:lang w:eastAsia="x-none"/>
        </w:rPr>
      </w:pPr>
    </w:p>
    <w:p w14:paraId="5C1E02BF" w14:textId="0F79A60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9355748" w14:textId="77777777" w:rsidR="004A0473" w:rsidRDefault="004A0473" w:rsidP="0075760F">
      <w:pPr>
        <w:pStyle w:val="Normal"/>
        <w:tabs>
          <w:tab w:val="left" w:pos="4025"/>
          <w:tab w:val="left" w:pos="10206"/>
        </w:tabs>
        <w:ind w:right="1870"/>
        <w:rPr>
          <w:sz w:val="20"/>
          <w:szCs w:val="20"/>
          <w:lang w:eastAsia="x-none"/>
        </w:rPr>
      </w:pPr>
    </w:p>
    <w:p w14:paraId="6E625206" w14:textId="77777777" w:rsidR="004A0473" w:rsidRDefault="004A0473" w:rsidP="0075760F">
      <w:pPr>
        <w:pStyle w:val="Normal"/>
        <w:tabs>
          <w:tab w:val="left" w:pos="4025"/>
          <w:tab w:val="left" w:pos="10206"/>
        </w:tabs>
        <w:ind w:right="1870"/>
        <w:rPr>
          <w:sz w:val="22"/>
          <w:szCs w:val="22"/>
          <w:lang w:eastAsia="x-none"/>
        </w:rPr>
      </w:pPr>
    </w:p>
    <w:p w14:paraId="6E98565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01.05.18 Bavette réalisée à partir de bandes complémentaires Prefalz</w:t>
      </w:r>
    </w:p>
    <w:p w14:paraId="0102090D" w14:textId="4CF1AD7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3000 mm) doivent être assemblés de manière à permettre une dilatation suffisante.</w:t>
      </w:r>
    </w:p>
    <w:p w14:paraId="4621E8F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DF29915" w14:textId="3ADD76B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EE781A8" w14:textId="0338FB3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126611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0C2E49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0D805C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A61AD0F"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66FE9A" w14:textId="33B0662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038DA2A" w14:textId="77777777" w:rsidR="004A0473" w:rsidRDefault="004A0473" w:rsidP="0075760F">
      <w:pPr>
        <w:pStyle w:val="Normal"/>
        <w:tabs>
          <w:tab w:val="left" w:pos="4025"/>
          <w:tab w:val="left" w:pos="10206"/>
        </w:tabs>
        <w:ind w:right="1870"/>
        <w:rPr>
          <w:sz w:val="20"/>
          <w:szCs w:val="20"/>
          <w:lang w:eastAsia="x-none"/>
        </w:rPr>
      </w:pPr>
    </w:p>
    <w:p w14:paraId="10163C33" w14:textId="77777777" w:rsidR="004A0473" w:rsidRDefault="004A0473" w:rsidP="0075760F">
      <w:pPr>
        <w:pStyle w:val="Normal"/>
        <w:tabs>
          <w:tab w:val="left" w:pos="4025"/>
          <w:tab w:val="left" w:pos="10206"/>
        </w:tabs>
        <w:ind w:right="1870"/>
        <w:rPr>
          <w:sz w:val="22"/>
          <w:szCs w:val="22"/>
          <w:lang w:eastAsia="x-none"/>
        </w:rPr>
      </w:pPr>
    </w:p>
    <w:p w14:paraId="4994E5C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01.05.19 Faîtière ventilée (autoportante)</w:t>
      </w:r>
    </w:p>
    <w:p w14:paraId="40F5FC68" w14:textId="6339E4D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37E101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DF68ADD" w14:textId="21E3896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des éléments : 3000/1200 mm</w:t>
      </w:r>
    </w:p>
    <w:p w14:paraId="063A1BA0" w14:textId="3710CF5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250 cm²/m</w:t>
      </w:r>
    </w:p>
    <w:p w14:paraId="7E428CB5" w14:textId="5EBAD79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5A1CF5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BAE73A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E971FBD" w14:textId="77777777" w:rsidR="004A0473" w:rsidRDefault="004A0473" w:rsidP="0075760F">
      <w:pPr>
        <w:pStyle w:val="Normal"/>
        <w:tabs>
          <w:tab w:val="left" w:pos="4025"/>
          <w:tab w:val="left" w:pos="10206"/>
        </w:tabs>
        <w:ind w:right="1870"/>
        <w:rPr>
          <w:rFonts w:eastAsia="Times New Roman"/>
          <w:sz w:val="20"/>
          <w:szCs w:val="20"/>
          <w:lang w:eastAsia="x-none"/>
        </w:rPr>
      </w:pPr>
    </w:p>
    <w:p w14:paraId="445948A6" w14:textId="4633FE3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6A9623C" w14:textId="77777777" w:rsidR="004A0473" w:rsidRDefault="004A0473" w:rsidP="0075760F">
      <w:pPr>
        <w:pStyle w:val="Normal"/>
        <w:tabs>
          <w:tab w:val="left" w:pos="4025"/>
          <w:tab w:val="left" w:pos="10206"/>
        </w:tabs>
        <w:ind w:right="1870"/>
        <w:rPr>
          <w:sz w:val="20"/>
          <w:szCs w:val="20"/>
          <w:lang w:eastAsia="x-none"/>
        </w:rPr>
      </w:pPr>
    </w:p>
    <w:p w14:paraId="5B2A8A10" w14:textId="77777777" w:rsidR="004A0473" w:rsidRDefault="004A0473" w:rsidP="0075760F">
      <w:pPr>
        <w:pStyle w:val="Normal"/>
        <w:tabs>
          <w:tab w:val="left" w:pos="4025"/>
          <w:tab w:val="left" w:pos="10206"/>
        </w:tabs>
        <w:ind w:right="1870"/>
        <w:rPr>
          <w:sz w:val="22"/>
          <w:szCs w:val="22"/>
          <w:lang w:eastAsia="x-none"/>
        </w:rPr>
      </w:pPr>
    </w:p>
    <w:p w14:paraId="2557D51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01.05.20 About de faîtière ventilée</w:t>
      </w:r>
    </w:p>
    <w:p w14:paraId="55F7DA60" w14:textId="09FF61C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ventilée, demi-rondes, coupés droit ; avec matériel de fixation et ajustage à la faîtière ventilée. Respecter les directives de pose PREFA.</w:t>
      </w:r>
    </w:p>
    <w:p w14:paraId="20817D0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2A63B74" w14:textId="1594EEC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5E4396A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3B23C4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7BEE7C7" w14:textId="77777777" w:rsidR="004A0473" w:rsidRDefault="004A0473" w:rsidP="0075760F">
      <w:pPr>
        <w:pStyle w:val="Normal"/>
        <w:tabs>
          <w:tab w:val="left" w:pos="4025"/>
          <w:tab w:val="left" w:pos="10206"/>
        </w:tabs>
        <w:ind w:right="1870"/>
        <w:rPr>
          <w:rFonts w:eastAsia="Times New Roman"/>
          <w:sz w:val="20"/>
          <w:szCs w:val="20"/>
          <w:lang w:eastAsia="x-none"/>
        </w:rPr>
      </w:pPr>
    </w:p>
    <w:p w14:paraId="3E2BC38E" w14:textId="6264D36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1CE866D" w14:textId="77777777" w:rsidR="004A0473" w:rsidRDefault="004A0473" w:rsidP="0075760F">
      <w:pPr>
        <w:pStyle w:val="Normal"/>
        <w:tabs>
          <w:tab w:val="left" w:pos="4025"/>
          <w:tab w:val="left" w:pos="10206"/>
        </w:tabs>
        <w:ind w:right="1870"/>
        <w:rPr>
          <w:sz w:val="20"/>
          <w:szCs w:val="20"/>
          <w:lang w:eastAsia="x-none"/>
        </w:rPr>
      </w:pPr>
    </w:p>
    <w:p w14:paraId="6B07C1DC" w14:textId="77777777" w:rsidR="004A0473" w:rsidRDefault="004A0473" w:rsidP="0075760F">
      <w:pPr>
        <w:pStyle w:val="Normal"/>
        <w:tabs>
          <w:tab w:val="left" w:pos="4025"/>
          <w:tab w:val="left" w:pos="10206"/>
        </w:tabs>
        <w:ind w:right="1870"/>
        <w:rPr>
          <w:sz w:val="22"/>
          <w:szCs w:val="22"/>
          <w:lang w:eastAsia="x-none"/>
        </w:rPr>
      </w:pPr>
    </w:p>
    <w:p w14:paraId="0ED4F92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01.05.21 Mise en œuvre de faîtières et arêtiers (non ventilés)</w:t>
      </w:r>
    </w:p>
    <w:p w14:paraId="5AC8D111" w14:textId="66B14DB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650964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45D741F" w14:textId="66AF1E2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500 mm</w:t>
      </w:r>
    </w:p>
    <w:p w14:paraId="003CA5A7" w14:textId="7E2281D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31ABA9B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19ADE9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1B661C57" w14:textId="77777777" w:rsidR="004A0473" w:rsidRDefault="004A0473" w:rsidP="0075760F">
      <w:pPr>
        <w:pStyle w:val="Normal"/>
        <w:tabs>
          <w:tab w:val="left" w:pos="4025"/>
          <w:tab w:val="left" w:pos="10206"/>
        </w:tabs>
        <w:ind w:right="1870"/>
        <w:rPr>
          <w:rFonts w:eastAsia="Times New Roman"/>
          <w:sz w:val="20"/>
          <w:szCs w:val="20"/>
          <w:lang w:eastAsia="x-none"/>
        </w:rPr>
      </w:pPr>
    </w:p>
    <w:p w14:paraId="3759F5AC" w14:textId="77777777" w:rsidR="004A0473" w:rsidRDefault="004A0473" w:rsidP="0075760F">
      <w:pPr>
        <w:pStyle w:val="Normal"/>
        <w:tabs>
          <w:tab w:val="left" w:pos="4025"/>
          <w:tab w:val="left" w:pos="10206"/>
        </w:tabs>
        <w:ind w:right="1870"/>
        <w:rPr>
          <w:rFonts w:eastAsia="Times New Roman"/>
          <w:sz w:val="20"/>
          <w:szCs w:val="20"/>
          <w:lang w:eastAsia="x-none"/>
        </w:rPr>
      </w:pPr>
    </w:p>
    <w:p w14:paraId="655659E6" w14:textId="1A4F37C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1328694" w14:textId="77777777" w:rsidR="004A0473" w:rsidRDefault="004A0473" w:rsidP="0075760F">
      <w:pPr>
        <w:pStyle w:val="Normal"/>
        <w:tabs>
          <w:tab w:val="left" w:pos="4025"/>
          <w:tab w:val="left" w:pos="10206"/>
        </w:tabs>
        <w:ind w:right="1870"/>
        <w:rPr>
          <w:sz w:val="20"/>
          <w:szCs w:val="20"/>
          <w:lang w:eastAsia="x-none"/>
        </w:rPr>
      </w:pPr>
    </w:p>
    <w:p w14:paraId="5A618CFE" w14:textId="77777777" w:rsidR="004A0473" w:rsidRDefault="004A0473" w:rsidP="0075760F">
      <w:pPr>
        <w:pStyle w:val="Normal"/>
        <w:tabs>
          <w:tab w:val="left" w:pos="4025"/>
          <w:tab w:val="left" w:pos="10206"/>
        </w:tabs>
        <w:ind w:right="1870"/>
        <w:rPr>
          <w:sz w:val="22"/>
          <w:szCs w:val="22"/>
          <w:lang w:eastAsia="x-none"/>
        </w:rPr>
      </w:pPr>
    </w:p>
    <w:p w14:paraId="7C3061D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01.05.22 About de faîtière et d’arêtier (quart de sphère)</w:t>
      </w:r>
    </w:p>
    <w:p w14:paraId="725761F1" w14:textId="6B6AD31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et d’arêtier PREFA (quart de sphère), avec matériel de fixation et ajustage à l’arêtier. Respecter les directives de pose PREFA.</w:t>
      </w:r>
    </w:p>
    <w:p w14:paraId="1D555A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E7070E4" w14:textId="7E227F9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1,50 mm</w:t>
      </w:r>
    </w:p>
    <w:p w14:paraId="6AA7DC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A85D53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B508BF9" w14:textId="77777777" w:rsidR="004A0473" w:rsidRDefault="004A0473" w:rsidP="0075760F">
      <w:pPr>
        <w:pStyle w:val="Normal"/>
        <w:tabs>
          <w:tab w:val="left" w:pos="4025"/>
          <w:tab w:val="left" w:pos="10206"/>
        </w:tabs>
        <w:ind w:right="1870"/>
        <w:rPr>
          <w:rFonts w:eastAsia="Times New Roman"/>
          <w:sz w:val="20"/>
          <w:szCs w:val="20"/>
          <w:lang w:eastAsia="x-none"/>
        </w:rPr>
      </w:pPr>
    </w:p>
    <w:p w14:paraId="04304995" w14:textId="3BC6918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C169AC3" w14:textId="77777777" w:rsidR="004A0473" w:rsidRDefault="004A0473" w:rsidP="0075760F">
      <w:pPr>
        <w:pStyle w:val="Normal"/>
        <w:tabs>
          <w:tab w:val="left" w:pos="4025"/>
          <w:tab w:val="left" w:pos="10206"/>
        </w:tabs>
        <w:ind w:right="1870"/>
        <w:rPr>
          <w:sz w:val="20"/>
          <w:szCs w:val="20"/>
          <w:lang w:eastAsia="x-none"/>
        </w:rPr>
      </w:pPr>
    </w:p>
    <w:p w14:paraId="2A3BF35F" w14:textId="77777777" w:rsidR="004A0473" w:rsidRDefault="004A0473" w:rsidP="0075760F">
      <w:pPr>
        <w:pStyle w:val="Normal"/>
        <w:tabs>
          <w:tab w:val="left" w:pos="4025"/>
          <w:tab w:val="left" w:pos="10206"/>
        </w:tabs>
        <w:ind w:right="1870"/>
        <w:rPr>
          <w:sz w:val="22"/>
          <w:szCs w:val="22"/>
          <w:lang w:eastAsia="x-none"/>
        </w:rPr>
      </w:pPr>
    </w:p>
    <w:p w14:paraId="30B122C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01.05.23 Mise en œuvre de faîtières et arêtiers réalisés à partir de bandes complémentaires Prefalz</w:t>
      </w:r>
    </w:p>
    <w:p w14:paraId="0E613F39" w14:textId="58F456C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Livraison et pose de tôles de faîtière et d’arêtier réalisées à partir de bandes complémentaires Prefalz ; pose sur chevron existant ; avec matériel de fixation et ajustage de tous les </w:t>
      </w:r>
      <w:r>
        <w:rPr>
          <w:sz w:val="20"/>
          <w:szCs w:val="20"/>
        </w:rPr>
        <w:lastRenderedPageBreak/>
        <w:t>raccordements à la couverture PREFA (sur les deux côtés). Les éléments (max. 3000 mm) doivent être assemblés de manière à permettre une dilatation suffisante.</w:t>
      </w:r>
    </w:p>
    <w:p w14:paraId="43C3154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E13CE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48DE892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C40C948" w14:textId="6FE724E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C768B65" w14:textId="07F908E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 mm</w:t>
      </w:r>
    </w:p>
    <w:p w14:paraId="02D3CC8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Pliure : … pc.</w:t>
      </w:r>
    </w:p>
    <w:p w14:paraId="1259B2B5" w14:textId="77777777" w:rsidR="004A0473" w:rsidRDefault="004A0473" w:rsidP="0075760F">
      <w:pPr>
        <w:pStyle w:val="Normal"/>
        <w:tabs>
          <w:tab w:val="left" w:pos="4025"/>
          <w:tab w:val="left" w:pos="10206"/>
        </w:tabs>
        <w:ind w:right="1870"/>
        <w:rPr>
          <w:rFonts w:eastAsia="Times New Roman"/>
          <w:sz w:val="20"/>
          <w:szCs w:val="20"/>
          <w:lang w:eastAsia="x-none"/>
        </w:rPr>
      </w:pPr>
    </w:p>
    <w:p w14:paraId="1FF5E070" w14:textId="0EA8574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6297990" w14:textId="77777777" w:rsidR="004A0473" w:rsidRDefault="004A0473" w:rsidP="0075760F">
      <w:pPr>
        <w:pStyle w:val="Normal"/>
        <w:tabs>
          <w:tab w:val="left" w:pos="4025"/>
          <w:tab w:val="left" w:pos="10206"/>
        </w:tabs>
        <w:ind w:right="1870"/>
        <w:rPr>
          <w:sz w:val="20"/>
          <w:szCs w:val="20"/>
          <w:lang w:eastAsia="x-none"/>
        </w:rPr>
      </w:pPr>
    </w:p>
    <w:p w14:paraId="50294F72" w14:textId="77777777" w:rsidR="004A0473" w:rsidRDefault="004A0473" w:rsidP="0075760F">
      <w:pPr>
        <w:pStyle w:val="Normal"/>
        <w:tabs>
          <w:tab w:val="left" w:pos="4025"/>
          <w:tab w:val="left" w:pos="10206"/>
        </w:tabs>
        <w:ind w:right="1870"/>
        <w:rPr>
          <w:sz w:val="22"/>
          <w:szCs w:val="22"/>
          <w:lang w:eastAsia="x-none"/>
        </w:rPr>
      </w:pPr>
    </w:p>
    <w:p w14:paraId="4749684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01.05.24 Raccord de faîtage de toit monopente réalisé à partir de bandes complémentaires Prefalz</w:t>
      </w:r>
    </w:p>
    <w:p w14:paraId="022A04FA" w14:textId="5BD9A2D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3000 mm) doivent être assemblés de manière à permettre une dilatation suffisante.</w:t>
      </w:r>
    </w:p>
    <w:p w14:paraId="210DA5B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39B2E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1352FCBA" w14:textId="03F9C7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1B62F74" w14:textId="78CF7E4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54764B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A25B07F"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2F0A7B7" w14:textId="77777777" w:rsidR="004A0473" w:rsidRDefault="004A0473" w:rsidP="0075760F">
      <w:pPr>
        <w:pStyle w:val="Normal"/>
        <w:tabs>
          <w:tab w:val="left" w:pos="4025"/>
          <w:tab w:val="left" w:pos="10206"/>
        </w:tabs>
        <w:ind w:right="1870"/>
        <w:rPr>
          <w:sz w:val="20"/>
          <w:szCs w:val="20"/>
          <w:lang w:eastAsia="x-none"/>
        </w:rPr>
      </w:pPr>
    </w:p>
    <w:p w14:paraId="5DE30311" w14:textId="0FDCA8C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55EFE6F" w14:textId="77777777" w:rsidR="004A0473" w:rsidRDefault="004A0473" w:rsidP="0075760F">
      <w:pPr>
        <w:pStyle w:val="Normal"/>
        <w:tabs>
          <w:tab w:val="left" w:pos="4025"/>
          <w:tab w:val="left" w:pos="10206"/>
        </w:tabs>
        <w:ind w:right="1870"/>
        <w:rPr>
          <w:sz w:val="20"/>
          <w:szCs w:val="20"/>
          <w:lang w:eastAsia="x-none"/>
        </w:rPr>
      </w:pPr>
    </w:p>
    <w:p w14:paraId="6853B1D4" w14:textId="77777777" w:rsidR="004A0473" w:rsidRDefault="004A0473" w:rsidP="0075760F">
      <w:pPr>
        <w:pStyle w:val="Normal"/>
        <w:tabs>
          <w:tab w:val="left" w:pos="4025"/>
          <w:tab w:val="left" w:pos="10206"/>
        </w:tabs>
        <w:ind w:right="1870"/>
        <w:rPr>
          <w:sz w:val="22"/>
          <w:szCs w:val="22"/>
          <w:lang w:eastAsia="x-none"/>
        </w:rPr>
      </w:pPr>
    </w:p>
    <w:p w14:paraId="5D50D5A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01.05.25 Bande de rive (réalisée en usine)</w:t>
      </w:r>
    </w:p>
    <w:p w14:paraId="75E603C1" w14:textId="6DD9F31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142AF6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F4821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1D4956B7" w14:textId="03CC06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95 mm</w:t>
      </w:r>
    </w:p>
    <w:p w14:paraId="21905C03" w14:textId="64C21D5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4 pc.</w:t>
      </w:r>
    </w:p>
    <w:p w14:paraId="3A26950A" w14:textId="3694F63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7530721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E95541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21C8B747" w14:textId="14EC76B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70 mm</w:t>
      </w:r>
    </w:p>
    <w:p w14:paraId="2C2BD0FF" w14:textId="396ABAC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27FD94F0" w14:textId="56BAF28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1,0 mm</w:t>
      </w:r>
    </w:p>
    <w:p w14:paraId="46478D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21BEB8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520326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F3AFE2C" w14:textId="77777777" w:rsidR="004A0473" w:rsidRDefault="004A0473" w:rsidP="0075760F">
      <w:pPr>
        <w:pStyle w:val="Normal"/>
        <w:tabs>
          <w:tab w:val="left" w:pos="4025"/>
          <w:tab w:val="left" w:pos="10206"/>
        </w:tabs>
        <w:ind w:right="1870"/>
        <w:rPr>
          <w:rFonts w:eastAsia="Times New Roman"/>
          <w:sz w:val="20"/>
          <w:szCs w:val="20"/>
          <w:lang w:eastAsia="x-none"/>
        </w:rPr>
      </w:pPr>
    </w:p>
    <w:p w14:paraId="246ADE5C" w14:textId="6459337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535D860" w14:textId="77777777" w:rsidR="004A0473" w:rsidRDefault="004A0473" w:rsidP="0075760F">
      <w:pPr>
        <w:pStyle w:val="Normal"/>
        <w:tabs>
          <w:tab w:val="left" w:pos="4025"/>
          <w:tab w:val="left" w:pos="10206"/>
        </w:tabs>
        <w:ind w:right="1870"/>
        <w:rPr>
          <w:sz w:val="20"/>
          <w:szCs w:val="20"/>
          <w:lang w:eastAsia="x-none"/>
        </w:rPr>
      </w:pPr>
    </w:p>
    <w:p w14:paraId="2DBAE319" w14:textId="77777777" w:rsidR="004A0473" w:rsidRDefault="004A0473" w:rsidP="0075760F">
      <w:pPr>
        <w:pStyle w:val="Normal"/>
        <w:tabs>
          <w:tab w:val="left" w:pos="4025"/>
          <w:tab w:val="left" w:pos="10206"/>
        </w:tabs>
        <w:ind w:right="1870"/>
        <w:rPr>
          <w:sz w:val="22"/>
          <w:szCs w:val="22"/>
          <w:lang w:eastAsia="x-none"/>
        </w:rPr>
      </w:pPr>
    </w:p>
    <w:p w14:paraId="20A8559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01.05.26 Bande de rive réalisée à partir de bandes complémentaires Prefalz</w:t>
      </w:r>
    </w:p>
    <w:p w14:paraId="24C31F09" w14:textId="75A6F23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6C8A5FE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8F082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7137855E" w14:textId="3AAD33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A046DDE" w14:textId="75804C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16F7CE45" w14:textId="49A3625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3BB0E0D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BAE85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414A2093" w14:textId="65CBC6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3D07720" w14:textId="0FEED7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F76EAA7" w14:textId="3654169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1014F5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13E69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5E9AA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45FF02E" w14:textId="77777777" w:rsidR="004A0473" w:rsidRDefault="004A0473" w:rsidP="0075760F">
      <w:pPr>
        <w:pStyle w:val="Normal"/>
        <w:tabs>
          <w:tab w:val="left" w:pos="4025"/>
          <w:tab w:val="left" w:pos="10206"/>
        </w:tabs>
        <w:ind w:right="1870"/>
        <w:rPr>
          <w:rFonts w:eastAsia="Times New Roman"/>
          <w:sz w:val="20"/>
          <w:szCs w:val="20"/>
          <w:lang w:eastAsia="x-none"/>
        </w:rPr>
      </w:pPr>
    </w:p>
    <w:p w14:paraId="700F52DA" w14:textId="4B4E5FD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F8DE3B0" w14:textId="77777777" w:rsidR="004A0473" w:rsidRDefault="004A0473" w:rsidP="0075760F">
      <w:pPr>
        <w:pStyle w:val="Normal"/>
        <w:tabs>
          <w:tab w:val="left" w:pos="4025"/>
          <w:tab w:val="left" w:pos="10206"/>
        </w:tabs>
        <w:ind w:right="1870"/>
        <w:rPr>
          <w:sz w:val="20"/>
          <w:szCs w:val="20"/>
          <w:lang w:eastAsia="x-none"/>
        </w:rPr>
      </w:pPr>
    </w:p>
    <w:p w14:paraId="41649BA6" w14:textId="77777777" w:rsidR="004A0473" w:rsidRDefault="004A0473" w:rsidP="0075760F">
      <w:pPr>
        <w:pStyle w:val="Normal"/>
        <w:tabs>
          <w:tab w:val="left" w:pos="4025"/>
          <w:tab w:val="left" w:pos="10206"/>
        </w:tabs>
        <w:ind w:right="1870"/>
        <w:rPr>
          <w:sz w:val="22"/>
          <w:szCs w:val="22"/>
          <w:lang w:eastAsia="x-none"/>
        </w:rPr>
      </w:pPr>
    </w:p>
    <w:p w14:paraId="524E9EF4" w14:textId="77777777" w:rsidR="004A0473" w:rsidRDefault="00CE0999" w:rsidP="0075760F">
      <w:pPr>
        <w:pStyle w:val="Normal"/>
        <w:tabs>
          <w:tab w:val="left" w:pos="4025"/>
          <w:tab w:val="left" w:pos="10206"/>
        </w:tabs>
        <w:ind w:right="1870"/>
        <w:rPr>
          <w:b/>
          <w:bCs/>
          <w:sz w:val="20"/>
          <w:szCs w:val="20"/>
        </w:rPr>
      </w:pPr>
      <w:r>
        <w:rPr>
          <w:b/>
          <w:bCs/>
          <w:sz w:val="20"/>
          <w:szCs w:val="20"/>
        </w:rPr>
        <w:t>01.05.27 Chapeau de raccordement pour chatière</w:t>
      </w:r>
    </w:p>
    <w:p w14:paraId="5A6BB547" w14:textId="4BB3F86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71164D0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9585B0" w14:textId="6CFB9DC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env. 30 cm²</w:t>
      </w:r>
    </w:p>
    <w:p w14:paraId="2636BF3A" w14:textId="4471E3F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1,20 mm</w:t>
      </w:r>
    </w:p>
    <w:p w14:paraId="1D52EB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DDB741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7020D9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C2AE2A9" w14:textId="678639C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4D15020" w14:textId="77777777" w:rsidR="004A0473" w:rsidRDefault="004A0473" w:rsidP="0075760F">
      <w:pPr>
        <w:pStyle w:val="Normal"/>
        <w:tabs>
          <w:tab w:val="left" w:pos="4025"/>
          <w:tab w:val="left" w:pos="10206"/>
        </w:tabs>
        <w:ind w:right="1870"/>
        <w:rPr>
          <w:sz w:val="20"/>
          <w:szCs w:val="20"/>
          <w:lang w:eastAsia="x-none"/>
        </w:rPr>
      </w:pPr>
    </w:p>
    <w:p w14:paraId="5CFB9A6A" w14:textId="77777777" w:rsidR="004A0473" w:rsidRDefault="004A0473" w:rsidP="0075760F">
      <w:pPr>
        <w:pStyle w:val="Normal"/>
        <w:tabs>
          <w:tab w:val="left" w:pos="4025"/>
          <w:tab w:val="left" w:pos="10206"/>
        </w:tabs>
        <w:ind w:right="1870"/>
        <w:rPr>
          <w:sz w:val="22"/>
          <w:szCs w:val="22"/>
          <w:lang w:eastAsia="x-none"/>
        </w:rPr>
      </w:pPr>
    </w:p>
    <w:p w14:paraId="61EC8FC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01.05.28 Raccordement de ventilation pour losanges de toiture 44 × 44</w:t>
      </w:r>
    </w:p>
    <w:p w14:paraId="3953426E" w14:textId="3B5FB69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PREFA pour les pénétrations de tuyaux ; inclut la découpe de l’ouverture dans le voligeage et la mise en œuvre dans la couverture PREFA. Respecter les directives de pose PREFA.</w:t>
      </w:r>
    </w:p>
    <w:p w14:paraId="4A2848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67EA36" w14:textId="40D75BF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80 bis 125 mm</w:t>
      </w:r>
    </w:p>
    <w:p w14:paraId="5B90C6DF" w14:textId="56FC544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0966A1A5"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5E03F7CB" w14:textId="4B54A5B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E68791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8FAEFEE" w14:textId="77777777" w:rsidR="004A0473" w:rsidRDefault="004A0473" w:rsidP="0075760F">
      <w:pPr>
        <w:pStyle w:val="Normal"/>
        <w:tabs>
          <w:tab w:val="left" w:pos="4025"/>
          <w:tab w:val="left" w:pos="10206"/>
        </w:tabs>
        <w:ind w:right="1870"/>
        <w:rPr>
          <w:rFonts w:eastAsia="Times New Roman"/>
          <w:sz w:val="20"/>
          <w:szCs w:val="20"/>
          <w:lang w:eastAsia="x-none"/>
        </w:rPr>
      </w:pPr>
    </w:p>
    <w:p w14:paraId="7E2FC2FC" w14:textId="5EAAF93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DD33F3F" w14:textId="77777777" w:rsidR="004A0473" w:rsidRDefault="004A0473" w:rsidP="0075760F">
      <w:pPr>
        <w:pStyle w:val="Normal"/>
        <w:tabs>
          <w:tab w:val="left" w:pos="4025"/>
          <w:tab w:val="left" w:pos="10206"/>
        </w:tabs>
        <w:ind w:right="1870"/>
        <w:rPr>
          <w:sz w:val="20"/>
          <w:szCs w:val="20"/>
          <w:lang w:eastAsia="x-none"/>
        </w:rPr>
      </w:pPr>
    </w:p>
    <w:p w14:paraId="5C2E4028" w14:textId="77777777" w:rsidR="004A0473" w:rsidRDefault="004A0473" w:rsidP="0075760F">
      <w:pPr>
        <w:pStyle w:val="Normal"/>
        <w:tabs>
          <w:tab w:val="left" w:pos="4025"/>
          <w:tab w:val="left" w:pos="10206"/>
        </w:tabs>
        <w:ind w:right="1870"/>
        <w:rPr>
          <w:sz w:val="22"/>
          <w:szCs w:val="22"/>
          <w:lang w:eastAsia="x-none"/>
        </w:rPr>
      </w:pPr>
    </w:p>
    <w:p w14:paraId="054B66E4"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01.05.29 Raccordement universel</w:t>
      </w:r>
    </w:p>
    <w:p w14:paraId="28F02808" w14:textId="75602A8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universels composés de deux éléments (par exemple pour les raccordements d’antenne de télévision) ; avec mise en œuvre dans la couverture PREFA. Respecter les directives de pose PREFA.</w:t>
      </w:r>
    </w:p>
    <w:p w14:paraId="203C7D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BB39CA2" w14:textId="09C71F2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40 bis 120 mm</w:t>
      </w:r>
    </w:p>
    <w:p w14:paraId="448CC74C" w14:textId="08FCC69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5C88BE86"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44C128B8" w14:textId="38B6EC0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975885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Couleur : identique au produit principal </w:t>
      </w:r>
    </w:p>
    <w:p w14:paraId="6CFB3EE6" w14:textId="77777777" w:rsidR="004A0473" w:rsidRDefault="004A0473" w:rsidP="0075760F">
      <w:pPr>
        <w:pStyle w:val="Normal"/>
        <w:tabs>
          <w:tab w:val="left" w:pos="4025"/>
          <w:tab w:val="left" w:pos="10206"/>
        </w:tabs>
        <w:ind w:right="1870"/>
        <w:rPr>
          <w:rFonts w:eastAsia="Times New Roman"/>
          <w:sz w:val="20"/>
          <w:szCs w:val="20"/>
          <w:lang w:eastAsia="x-none"/>
        </w:rPr>
      </w:pPr>
    </w:p>
    <w:p w14:paraId="6E929F9A" w14:textId="5389755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DA8F596" w14:textId="77777777" w:rsidR="004A0473" w:rsidRDefault="004A0473" w:rsidP="0075760F">
      <w:pPr>
        <w:pStyle w:val="Normal"/>
        <w:tabs>
          <w:tab w:val="left" w:pos="4025"/>
          <w:tab w:val="left" w:pos="10206"/>
        </w:tabs>
        <w:ind w:right="1870"/>
        <w:rPr>
          <w:sz w:val="20"/>
          <w:szCs w:val="20"/>
          <w:lang w:eastAsia="x-none"/>
        </w:rPr>
      </w:pPr>
    </w:p>
    <w:p w14:paraId="55E27B65" w14:textId="77777777" w:rsidR="004A0473" w:rsidRDefault="004A0473" w:rsidP="0075760F">
      <w:pPr>
        <w:pStyle w:val="Normal"/>
        <w:tabs>
          <w:tab w:val="left" w:pos="4025"/>
          <w:tab w:val="left" w:pos="10206"/>
        </w:tabs>
        <w:ind w:right="1870"/>
        <w:rPr>
          <w:sz w:val="22"/>
          <w:szCs w:val="22"/>
          <w:lang w:eastAsia="x-none"/>
        </w:rPr>
      </w:pPr>
    </w:p>
    <w:p w14:paraId="04B14DF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01.05.30 Tuyau de ventilation</w:t>
      </w:r>
    </w:p>
    <w:p w14:paraId="0911E025" w14:textId="3DB21491" w:rsidR="00F04F8A"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de tuyaux de ventilation PREFA (fournis avec capuchon) ; comprend l’installation dans le raccordement de ventilation ainsi que l’étanchéification de la rosette. Respecter les directives de pose PREFA.</w:t>
      </w:r>
    </w:p>
    <w:p w14:paraId="530EECC1" w14:textId="1D66BA9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E9D9009" w14:textId="2B2D446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 300 mm</w:t>
      </w:r>
    </w:p>
    <w:p w14:paraId="7DABA6FF" w14:textId="0144D9D9"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3D327D0C" w14:textId="28D38EA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54F40B4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60E9B7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96FD052" w14:textId="77777777" w:rsidR="004A0473" w:rsidRDefault="004A0473" w:rsidP="0075760F">
      <w:pPr>
        <w:pStyle w:val="Normal"/>
        <w:tabs>
          <w:tab w:val="left" w:pos="4025"/>
          <w:tab w:val="left" w:pos="10206"/>
        </w:tabs>
        <w:ind w:right="1870"/>
        <w:rPr>
          <w:rFonts w:eastAsia="Times New Roman"/>
          <w:sz w:val="20"/>
          <w:szCs w:val="20"/>
          <w:lang w:eastAsia="x-none"/>
        </w:rPr>
      </w:pPr>
    </w:p>
    <w:p w14:paraId="6A5A150D" w14:textId="2D45246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1979F53" w14:textId="77777777" w:rsidR="004A0473" w:rsidRDefault="004A0473" w:rsidP="0075760F">
      <w:pPr>
        <w:pStyle w:val="Normal"/>
        <w:tabs>
          <w:tab w:val="left" w:pos="4025"/>
          <w:tab w:val="left" w:pos="10206"/>
        </w:tabs>
        <w:ind w:right="1870"/>
        <w:rPr>
          <w:sz w:val="20"/>
          <w:szCs w:val="20"/>
          <w:lang w:eastAsia="x-none"/>
        </w:rPr>
      </w:pPr>
    </w:p>
    <w:p w14:paraId="00C7FC36" w14:textId="77777777" w:rsidR="004A0473" w:rsidRDefault="004A0473" w:rsidP="0075760F">
      <w:pPr>
        <w:pStyle w:val="Normal"/>
        <w:tabs>
          <w:tab w:val="left" w:pos="4025"/>
          <w:tab w:val="left" w:pos="10206"/>
        </w:tabs>
        <w:ind w:right="1870"/>
        <w:rPr>
          <w:sz w:val="22"/>
          <w:szCs w:val="22"/>
          <w:lang w:eastAsia="x-none"/>
        </w:rPr>
      </w:pPr>
    </w:p>
    <w:p w14:paraId="4E639ECC" w14:textId="77777777" w:rsidR="004A0473" w:rsidRDefault="00CE0999" w:rsidP="0075760F">
      <w:pPr>
        <w:pStyle w:val="Normal"/>
        <w:tabs>
          <w:tab w:val="left" w:pos="4025"/>
          <w:tab w:val="left" w:pos="10206"/>
        </w:tabs>
        <w:ind w:right="1870"/>
        <w:rPr>
          <w:b/>
          <w:bCs/>
          <w:sz w:val="20"/>
          <w:szCs w:val="20"/>
        </w:rPr>
      </w:pPr>
      <w:r>
        <w:rPr>
          <w:b/>
          <w:bCs/>
          <w:sz w:val="20"/>
          <w:szCs w:val="20"/>
        </w:rPr>
        <w:t>01.05.31 Soufflet plissé</w:t>
      </w:r>
    </w:p>
    <w:p w14:paraId="4B37AE03" w14:textId="13235A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321B7F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49DE585" w14:textId="40B7B5E1"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187B076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9F1E1EF" w14:textId="7AB9C79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2D76CA2" w14:textId="77777777" w:rsidR="004A0473" w:rsidRDefault="004A0473" w:rsidP="0075760F">
      <w:pPr>
        <w:pStyle w:val="Normal"/>
        <w:tabs>
          <w:tab w:val="left" w:pos="4025"/>
          <w:tab w:val="left" w:pos="10206"/>
        </w:tabs>
        <w:ind w:right="1870"/>
        <w:rPr>
          <w:sz w:val="20"/>
          <w:szCs w:val="20"/>
          <w:lang w:eastAsia="x-none"/>
        </w:rPr>
      </w:pPr>
    </w:p>
    <w:p w14:paraId="5D6F4C81" w14:textId="77777777" w:rsidR="004A0473" w:rsidRDefault="004A0473" w:rsidP="0075760F">
      <w:pPr>
        <w:pStyle w:val="Normal"/>
        <w:tabs>
          <w:tab w:val="left" w:pos="4025"/>
          <w:tab w:val="left" w:pos="10206"/>
        </w:tabs>
        <w:ind w:right="1870"/>
        <w:rPr>
          <w:sz w:val="22"/>
          <w:szCs w:val="22"/>
          <w:lang w:eastAsia="x-none"/>
        </w:rPr>
      </w:pPr>
    </w:p>
    <w:p w14:paraId="7B58A87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01.05.32 Abergement de cheminée et de conduit de ventilation</w:t>
      </w:r>
    </w:p>
    <w:p w14:paraId="17AE1E65" w14:textId="11D6DF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0DD0D3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F4ABE35" w14:textId="49B4038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116FBC0B" w14:textId="6FF2CF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68D9BB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5747A8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08C4D15" w14:textId="77777777" w:rsidR="004A0473" w:rsidRDefault="004A0473" w:rsidP="0075760F">
      <w:pPr>
        <w:pStyle w:val="Normal"/>
        <w:tabs>
          <w:tab w:val="left" w:pos="4025"/>
          <w:tab w:val="left" w:pos="10206"/>
        </w:tabs>
        <w:ind w:right="1870"/>
        <w:rPr>
          <w:rFonts w:eastAsia="Times New Roman"/>
          <w:sz w:val="20"/>
          <w:szCs w:val="20"/>
          <w:lang w:eastAsia="x-none"/>
        </w:rPr>
      </w:pPr>
    </w:p>
    <w:p w14:paraId="0232449C" w14:textId="424C381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175C42C" w14:textId="77777777" w:rsidR="004A0473" w:rsidRDefault="004A0473" w:rsidP="0075760F">
      <w:pPr>
        <w:pStyle w:val="Normal"/>
        <w:tabs>
          <w:tab w:val="left" w:pos="4025"/>
          <w:tab w:val="left" w:pos="10206"/>
        </w:tabs>
        <w:ind w:right="1870"/>
        <w:rPr>
          <w:sz w:val="20"/>
          <w:szCs w:val="20"/>
          <w:lang w:eastAsia="x-none"/>
        </w:rPr>
      </w:pPr>
    </w:p>
    <w:p w14:paraId="3DF37F89" w14:textId="77777777" w:rsidR="004A0473" w:rsidRDefault="004A0473" w:rsidP="0075760F">
      <w:pPr>
        <w:pStyle w:val="Normal"/>
        <w:tabs>
          <w:tab w:val="left" w:pos="4025"/>
          <w:tab w:val="left" w:pos="10206"/>
        </w:tabs>
        <w:ind w:right="1870"/>
        <w:rPr>
          <w:sz w:val="22"/>
          <w:szCs w:val="22"/>
          <w:lang w:eastAsia="x-none"/>
        </w:rPr>
      </w:pPr>
    </w:p>
    <w:p w14:paraId="1627649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01.05.33 Abergement de cheminée et de conduit de ventilation</w:t>
      </w:r>
    </w:p>
    <w:p w14:paraId="1433EFB2" w14:textId="41708E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277F4DE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DBEF94" w14:textId="5513679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582F31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2DFB7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5152B66"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C00AEF" w14:textId="7223C59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82EB322" w14:textId="77777777" w:rsidR="004A0473" w:rsidRDefault="004A0473" w:rsidP="0075760F">
      <w:pPr>
        <w:pStyle w:val="Normal"/>
        <w:tabs>
          <w:tab w:val="left" w:pos="4025"/>
          <w:tab w:val="left" w:pos="10206"/>
        </w:tabs>
        <w:ind w:right="1870"/>
        <w:rPr>
          <w:sz w:val="20"/>
          <w:szCs w:val="20"/>
          <w:lang w:eastAsia="x-none"/>
        </w:rPr>
      </w:pPr>
    </w:p>
    <w:p w14:paraId="729AF956" w14:textId="77777777" w:rsidR="004A0473" w:rsidRDefault="004A0473" w:rsidP="0075760F">
      <w:pPr>
        <w:pStyle w:val="Normal"/>
        <w:tabs>
          <w:tab w:val="left" w:pos="4025"/>
          <w:tab w:val="left" w:pos="10206"/>
        </w:tabs>
        <w:ind w:right="1870"/>
        <w:rPr>
          <w:sz w:val="22"/>
          <w:szCs w:val="22"/>
          <w:lang w:eastAsia="x-none"/>
        </w:rPr>
      </w:pPr>
    </w:p>
    <w:p w14:paraId="7897352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01.05.34 Habillage de cheminée et de conduit de ventilation</w:t>
      </w:r>
    </w:p>
    <w:p w14:paraId="11558FCC" w14:textId="3E5C5E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1A7A49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06EC66B" w14:textId="04DDD11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 … mm</w:t>
      </w:r>
    </w:p>
    <w:p w14:paraId="14BEDB81" w14:textId="5962A61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8F795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EFE259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6F4E8ED" w14:textId="77777777" w:rsidR="004A0473" w:rsidRDefault="004A0473" w:rsidP="0075760F">
      <w:pPr>
        <w:pStyle w:val="Normal"/>
        <w:tabs>
          <w:tab w:val="left" w:pos="4025"/>
          <w:tab w:val="left" w:pos="10206"/>
        </w:tabs>
        <w:ind w:right="1870"/>
        <w:rPr>
          <w:rFonts w:eastAsia="Times New Roman"/>
          <w:sz w:val="20"/>
          <w:szCs w:val="20"/>
          <w:lang w:eastAsia="x-none"/>
        </w:rPr>
      </w:pPr>
    </w:p>
    <w:p w14:paraId="1251F24B" w14:textId="1FDE270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C988246" w14:textId="77777777" w:rsidR="004A0473" w:rsidRDefault="004A0473" w:rsidP="0075760F">
      <w:pPr>
        <w:pStyle w:val="Normal"/>
        <w:tabs>
          <w:tab w:val="left" w:pos="4025"/>
          <w:tab w:val="left" w:pos="10206"/>
        </w:tabs>
        <w:ind w:right="1870"/>
        <w:rPr>
          <w:sz w:val="20"/>
          <w:szCs w:val="20"/>
          <w:lang w:eastAsia="x-none"/>
        </w:rPr>
      </w:pPr>
    </w:p>
    <w:p w14:paraId="21CA776C" w14:textId="77777777" w:rsidR="004A0473" w:rsidRDefault="004A0473" w:rsidP="0075760F">
      <w:pPr>
        <w:pStyle w:val="Normal"/>
        <w:tabs>
          <w:tab w:val="left" w:pos="4025"/>
          <w:tab w:val="left" w:pos="10206"/>
        </w:tabs>
        <w:ind w:right="1870"/>
        <w:rPr>
          <w:sz w:val="22"/>
          <w:szCs w:val="22"/>
          <w:lang w:eastAsia="x-none"/>
        </w:rPr>
      </w:pPr>
    </w:p>
    <w:p w14:paraId="09B6D8C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01.05.35 Habillage de cheminée et de conduit de ventilation</w:t>
      </w:r>
    </w:p>
    <w:p w14:paraId="24CFC5CF" w14:textId="6F54225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51E46F9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99C215" w14:textId="557BF19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CB76B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B856CB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8A8F32A" w14:textId="77777777" w:rsidR="004A0473" w:rsidRDefault="004A0473" w:rsidP="0075760F">
      <w:pPr>
        <w:pStyle w:val="Normal"/>
        <w:tabs>
          <w:tab w:val="left" w:pos="4025"/>
          <w:tab w:val="left" w:pos="10206"/>
        </w:tabs>
        <w:ind w:right="1870"/>
        <w:rPr>
          <w:rFonts w:eastAsia="Times New Roman"/>
          <w:sz w:val="20"/>
          <w:szCs w:val="20"/>
          <w:lang w:eastAsia="x-none"/>
        </w:rPr>
      </w:pPr>
    </w:p>
    <w:p w14:paraId="6E8B3490" w14:textId="3C383454"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248552B3" w14:textId="77777777" w:rsidR="004A0473" w:rsidRDefault="004A0473" w:rsidP="0075760F">
      <w:pPr>
        <w:pStyle w:val="Normal"/>
        <w:tabs>
          <w:tab w:val="left" w:pos="4025"/>
          <w:tab w:val="left" w:pos="10206"/>
        </w:tabs>
        <w:ind w:right="1870"/>
        <w:rPr>
          <w:sz w:val="20"/>
          <w:szCs w:val="20"/>
          <w:lang w:eastAsia="x-none"/>
        </w:rPr>
      </w:pPr>
    </w:p>
    <w:p w14:paraId="29C25899" w14:textId="77777777" w:rsidR="004A0473" w:rsidRDefault="004A0473" w:rsidP="0075760F">
      <w:pPr>
        <w:pStyle w:val="Normal"/>
        <w:tabs>
          <w:tab w:val="left" w:pos="4025"/>
          <w:tab w:val="left" w:pos="10206"/>
        </w:tabs>
        <w:ind w:right="1870"/>
        <w:rPr>
          <w:sz w:val="22"/>
          <w:szCs w:val="22"/>
          <w:lang w:eastAsia="x-none"/>
        </w:rPr>
      </w:pPr>
    </w:p>
    <w:p w14:paraId="2FC8AB5A" w14:textId="77777777" w:rsidR="004A0473" w:rsidRDefault="00CE0999" w:rsidP="0075760F">
      <w:pPr>
        <w:pStyle w:val="Normal"/>
        <w:tabs>
          <w:tab w:val="left" w:pos="4025"/>
          <w:tab w:val="left" w:pos="10206"/>
        </w:tabs>
        <w:ind w:right="1870"/>
        <w:rPr>
          <w:b/>
          <w:bCs/>
          <w:sz w:val="20"/>
          <w:szCs w:val="20"/>
        </w:rPr>
      </w:pPr>
      <w:r>
        <w:rPr>
          <w:b/>
          <w:bCs/>
          <w:sz w:val="20"/>
          <w:szCs w:val="20"/>
        </w:rPr>
        <w:t>01.05.36 Chapeau de cheminée</w:t>
      </w:r>
    </w:p>
    <w:p w14:paraId="070BFE5C" w14:textId="1FCDA89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réalisés à partir de bandes complémentaires Prefalz ; comprend la découpe, le sertissage et l’étanchéification des ouvertures.</w:t>
      </w:r>
    </w:p>
    <w:p w14:paraId="7229C12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6E4A633" w14:textId="3627A47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4CC8DE0D" w14:textId="4D7CF20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50FB654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76A06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0626C05" w14:textId="77777777" w:rsidR="004A0473" w:rsidRDefault="004A0473" w:rsidP="0075760F">
      <w:pPr>
        <w:pStyle w:val="Normal"/>
        <w:tabs>
          <w:tab w:val="left" w:pos="4025"/>
          <w:tab w:val="left" w:pos="10206"/>
        </w:tabs>
        <w:ind w:right="1870"/>
        <w:rPr>
          <w:rFonts w:eastAsia="Times New Roman"/>
          <w:sz w:val="20"/>
          <w:szCs w:val="20"/>
          <w:lang w:eastAsia="x-none"/>
        </w:rPr>
      </w:pPr>
    </w:p>
    <w:p w14:paraId="1AD6CADE" w14:textId="77777777" w:rsidR="004A0473" w:rsidRDefault="004A0473" w:rsidP="0075760F">
      <w:pPr>
        <w:pStyle w:val="Normal"/>
        <w:tabs>
          <w:tab w:val="left" w:pos="4025"/>
          <w:tab w:val="left" w:pos="10206"/>
        </w:tabs>
        <w:ind w:right="1870"/>
        <w:rPr>
          <w:rFonts w:eastAsia="Times New Roman"/>
          <w:sz w:val="20"/>
          <w:szCs w:val="20"/>
          <w:lang w:eastAsia="x-none"/>
        </w:rPr>
      </w:pPr>
    </w:p>
    <w:p w14:paraId="6D7FDDF2" w14:textId="0914A7A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D317254" w14:textId="77777777" w:rsidR="004A0473" w:rsidRDefault="004A0473" w:rsidP="0075760F">
      <w:pPr>
        <w:pStyle w:val="Normal"/>
        <w:tabs>
          <w:tab w:val="left" w:pos="4025"/>
          <w:tab w:val="left" w:pos="10206"/>
        </w:tabs>
        <w:ind w:right="1870"/>
        <w:rPr>
          <w:sz w:val="20"/>
          <w:szCs w:val="20"/>
          <w:lang w:eastAsia="x-none"/>
        </w:rPr>
      </w:pPr>
    </w:p>
    <w:p w14:paraId="2CFBC587" w14:textId="77777777" w:rsidR="004A0473" w:rsidRDefault="004A0473" w:rsidP="0075760F">
      <w:pPr>
        <w:pStyle w:val="Normal"/>
        <w:tabs>
          <w:tab w:val="left" w:pos="4025"/>
          <w:tab w:val="left" w:pos="10206"/>
        </w:tabs>
        <w:ind w:right="1870"/>
        <w:rPr>
          <w:sz w:val="22"/>
          <w:szCs w:val="22"/>
          <w:lang w:eastAsia="x-none"/>
        </w:rPr>
      </w:pPr>
    </w:p>
    <w:p w14:paraId="08362FB9"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01.05.37 Chapeau de cheminée</w:t>
      </w:r>
    </w:p>
    <w:p w14:paraId="5EF2D8A9" w14:textId="51D58AA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256EB5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324452F" w14:textId="351E415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417EDBEA" w14:textId="3BEFC16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alliage d’aluminium, revêtement thermolaqué</w:t>
      </w:r>
    </w:p>
    <w:p w14:paraId="3AC7708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1035DB8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D024F68"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7E93A03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700 × 700 mm, 800 × 800 mm, 1000 × 700 mm, 1100 × 800 mm, 1500 × 800 mm</w:t>
      </w:r>
    </w:p>
    <w:p w14:paraId="00756341" w14:textId="77777777" w:rsidR="004A0473" w:rsidRDefault="004A0473" w:rsidP="0075760F">
      <w:pPr>
        <w:pStyle w:val="Normal"/>
        <w:tabs>
          <w:tab w:val="left" w:pos="4025"/>
          <w:tab w:val="left" w:pos="10206"/>
        </w:tabs>
        <w:ind w:right="1870"/>
        <w:rPr>
          <w:rFonts w:eastAsia="Times New Roman"/>
          <w:sz w:val="20"/>
          <w:szCs w:val="20"/>
          <w:lang w:eastAsia="x-none"/>
        </w:rPr>
      </w:pPr>
    </w:p>
    <w:p w14:paraId="1E78B681" w14:textId="365AC98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26D5402" w14:textId="77777777" w:rsidR="004A0473" w:rsidRDefault="004A0473" w:rsidP="0075760F">
      <w:pPr>
        <w:pStyle w:val="Normal"/>
        <w:tabs>
          <w:tab w:val="left" w:pos="4025"/>
          <w:tab w:val="left" w:pos="10206"/>
        </w:tabs>
        <w:ind w:right="1870"/>
        <w:rPr>
          <w:sz w:val="20"/>
          <w:szCs w:val="20"/>
          <w:lang w:eastAsia="x-none"/>
        </w:rPr>
      </w:pPr>
    </w:p>
    <w:p w14:paraId="273CAEB1" w14:textId="77777777" w:rsidR="004A0473" w:rsidRDefault="004A0473" w:rsidP="0075760F">
      <w:pPr>
        <w:pStyle w:val="Normal"/>
        <w:tabs>
          <w:tab w:val="left" w:pos="4025"/>
          <w:tab w:val="left" w:pos="10206"/>
        </w:tabs>
        <w:ind w:right="1870"/>
        <w:rPr>
          <w:sz w:val="22"/>
          <w:szCs w:val="22"/>
          <w:lang w:eastAsia="x-none"/>
        </w:rPr>
      </w:pPr>
    </w:p>
    <w:p w14:paraId="386C81DB" w14:textId="77777777" w:rsidR="004A0473" w:rsidRDefault="00CE0999" w:rsidP="0075760F">
      <w:pPr>
        <w:pStyle w:val="Normal"/>
        <w:tabs>
          <w:tab w:val="left" w:pos="4025"/>
          <w:tab w:val="left" w:pos="10206"/>
        </w:tabs>
        <w:ind w:right="1870"/>
        <w:rPr>
          <w:b/>
          <w:bCs/>
          <w:sz w:val="20"/>
          <w:szCs w:val="20"/>
        </w:rPr>
      </w:pPr>
      <w:r>
        <w:rPr>
          <w:b/>
          <w:bCs/>
          <w:sz w:val="20"/>
          <w:szCs w:val="20"/>
        </w:rPr>
        <w:t>01.05.38 Bande de solin fixée par joint mastic (solin)</w:t>
      </w:r>
    </w:p>
    <w:p w14:paraId="4C162314" w14:textId="5E0672B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3000 mm) doivent être assemblés de manière à permettre une dilatation suffisante.</w:t>
      </w:r>
    </w:p>
    <w:p w14:paraId="084C97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D5800EF" w14:textId="115E074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428C078" w14:textId="5E77CE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1A6C87F3" w14:textId="14FD7F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0A82C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B75FB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35BE91C4" w14:textId="77777777" w:rsidR="004A0473" w:rsidRDefault="004A0473" w:rsidP="0075760F">
      <w:pPr>
        <w:pStyle w:val="Normal"/>
        <w:tabs>
          <w:tab w:val="left" w:pos="4025"/>
          <w:tab w:val="left" w:pos="10206"/>
        </w:tabs>
        <w:ind w:right="1870"/>
        <w:rPr>
          <w:rFonts w:eastAsia="Times New Roman"/>
          <w:sz w:val="20"/>
          <w:szCs w:val="20"/>
          <w:lang w:eastAsia="x-none"/>
        </w:rPr>
      </w:pPr>
    </w:p>
    <w:p w14:paraId="6AEAD28F" w14:textId="77777777" w:rsidR="004A0473" w:rsidRDefault="004A0473" w:rsidP="0075760F">
      <w:pPr>
        <w:pStyle w:val="Normal"/>
        <w:tabs>
          <w:tab w:val="left" w:pos="4025"/>
          <w:tab w:val="left" w:pos="10206"/>
        </w:tabs>
        <w:ind w:right="1870"/>
        <w:rPr>
          <w:rFonts w:eastAsia="Times New Roman"/>
          <w:sz w:val="20"/>
          <w:szCs w:val="20"/>
          <w:lang w:eastAsia="x-none"/>
        </w:rPr>
      </w:pPr>
    </w:p>
    <w:p w14:paraId="6A2AC59B" w14:textId="5A92D4E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D9CA74B" w14:textId="77777777" w:rsidR="004A0473" w:rsidRDefault="004A0473" w:rsidP="0075760F">
      <w:pPr>
        <w:pStyle w:val="Normal"/>
        <w:tabs>
          <w:tab w:val="left" w:pos="4025"/>
          <w:tab w:val="left" w:pos="10206"/>
        </w:tabs>
        <w:ind w:right="1870"/>
        <w:rPr>
          <w:sz w:val="20"/>
          <w:szCs w:val="20"/>
          <w:lang w:eastAsia="x-none"/>
        </w:rPr>
      </w:pPr>
    </w:p>
    <w:p w14:paraId="0DCABF17" w14:textId="77777777" w:rsidR="004A0473" w:rsidRDefault="004A0473" w:rsidP="0075760F">
      <w:pPr>
        <w:pStyle w:val="Normal"/>
        <w:tabs>
          <w:tab w:val="left" w:pos="4025"/>
          <w:tab w:val="left" w:pos="10206"/>
        </w:tabs>
        <w:ind w:right="1870"/>
        <w:rPr>
          <w:sz w:val="22"/>
          <w:szCs w:val="22"/>
          <w:lang w:eastAsia="x-none"/>
        </w:rPr>
      </w:pPr>
    </w:p>
    <w:p w14:paraId="5CBAA285" w14:textId="77777777" w:rsidR="004A0473" w:rsidRDefault="00CE0999" w:rsidP="0075760F">
      <w:pPr>
        <w:pStyle w:val="Normal"/>
        <w:tabs>
          <w:tab w:val="left" w:pos="4025"/>
          <w:tab w:val="left" w:pos="10206"/>
        </w:tabs>
        <w:ind w:right="1870"/>
        <w:rPr>
          <w:b/>
          <w:bCs/>
          <w:sz w:val="20"/>
          <w:szCs w:val="20"/>
        </w:rPr>
      </w:pPr>
      <w:r>
        <w:rPr>
          <w:b/>
          <w:bCs/>
          <w:sz w:val="20"/>
          <w:szCs w:val="20"/>
        </w:rPr>
        <w:t>01.05.39 Bande de solin brevetée</w:t>
      </w:r>
    </w:p>
    <w:p w14:paraId="00F29562" w14:textId="36119CD7" w:rsidR="00E01BCD"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6C564C06" w14:textId="2DAA7FB9"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45AF7BF0" w14:textId="1C849E94"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78328678" w14:textId="77675602"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455D9318" w14:textId="54F34FEA"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31E0CFF8"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4B91F5E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9935731" w14:textId="77777777" w:rsidR="004A0473" w:rsidRDefault="004A0473" w:rsidP="0075760F">
      <w:pPr>
        <w:pStyle w:val="Normal"/>
        <w:tabs>
          <w:tab w:val="left" w:pos="4025"/>
          <w:tab w:val="left" w:pos="10206"/>
        </w:tabs>
        <w:ind w:right="1870"/>
        <w:rPr>
          <w:rFonts w:eastAsia="Times New Roman"/>
          <w:sz w:val="20"/>
          <w:szCs w:val="20"/>
          <w:lang w:eastAsia="x-none"/>
        </w:rPr>
      </w:pPr>
    </w:p>
    <w:p w14:paraId="583E1970" w14:textId="2BF770B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484B616" w14:textId="77777777" w:rsidR="004A0473" w:rsidRDefault="004A0473" w:rsidP="0075760F">
      <w:pPr>
        <w:pStyle w:val="Normal"/>
        <w:tabs>
          <w:tab w:val="left" w:pos="4025"/>
          <w:tab w:val="left" w:pos="10206"/>
        </w:tabs>
        <w:ind w:right="1870"/>
        <w:rPr>
          <w:sz w:val="20"/>
          <w:szCs w:val="20"/>
          <w:lang w:eastAsia="x-none"/>
        </w:rPr>
      </w:pPr>
    </w:p>
    <w:p w14:paraId="524A482D" w14:textId="77777777" w:rsidR="004A0473" w:rsidRDefault="004A0473" w:rsidP="0075760F">
      <w:pPr>
        <w:pStyle w:val="Normal"/>
        <w:tabs>
          <w:tab w:val="left" w:pos="4025"/>
          <w:tab w:val="left" w:pos="10206"/>
        </w:tabs>
        <w:ind w:right="1870"/>
        <w:rPr>
          <w:sz w:val="22"/>
          <w:szCs w:val="22"/>
          <w:lang w:eastAsia="x-none"/>
        </w:rPr>
      </w:pPr>
    </w:p>
    <w:p w14:paraId="07170DC6"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01.05.40 Tabatière</w:t>
      </w:r>
    </w:p>
    <w:p w14:paraId="4948593C" w14:textId="06BFCC8E" w:rsidR="00CE0999" w:rsidRDefault="00CE0999" w:rsidP="0075760F">
      <w:pPr>
        <w:pStyle w:val="Normal"/>
        <w:tabs>
          <w:tab w:val="left" w:pos="4536"/>
          <w:tab w:val="left" w:pos="9072"/>
          <w:tab w:val="left" w:pos="13608"/>
        </w:tabs>
        <w:ind w:right="1870"/>
        <w:rPr>
          <w:sz w:val="22"/>
          <w:szCs w:val="22"/>
        </w:rPr>
      </w:pPr>
      <w:r>
        <w:rPr>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77943AB8" w14:textId="77777777" w:rsidR="00CE0999" w:rsidRDefault="00CE0999" w:rsidP="0075760F">
      <w:pPr>
        <w:pStyle w:val="Normal"/>
        <w:tabs>
          <w:tab w:val="left" w:pos="4536"/>
          <w:tab w:val="left" w:pos="9072"/>
          <w:tab w:val="left" w:pos="13608"/>
        </w:tabs>
        <w:ind w:right="1870"/>
        <w:rPr>
          <w:sz w:val="22"/>
          <w:szCs w:val="22"/>
          <w:lang w:eastAsia="x-none"/>
        </w:rPr>
      </w:pPr>
    </w:p>
    <w:p w14:paraId="0C9DA294" w14:textId="776E7C8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600 × 600 mm (dimension intérieure)</w:t>
      </w:r>
    </w:p>
    <w:p w14:paraId="0DD12DF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CDE55C5" w14:textId="77777777" w:rsidR="004A0473" w:rsidRDefault="004A0473" w:rsidP="0075760F">
      <w:pPr>
        <w:pStyle w:val="Normal"/>
        <w:tabs>
          <w:tab w:val="left" w:pos="4025"/>
          <w:tab w:val="left" w:pos="10206"/>
        </w:tabs>
        <w:ind w:right="1870"/>
        <w:rPr>
          <w:rFonts w:eastAsia="Times New Roman"/>
          <w:sz w:val="20"/>
          <w:szCs w:val="20"/>
          <w:lang w:eastAsia="x-none"/>
        </w:rPr>
      </w:pPr>
    </w:p>
    <w:p w14:paraId="46CD51ED" w14:textId="72F83BB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88D4101" w14:textId="77777777" w:rsidR="004A0473" w:rsidRDefault="004A0473" w:rsidP="0075760F">
      <w:pPr>
        <w:pStyle w:val="Normal"/>
        <w:tabs>
          <w:tab w:val="left" w:pos="4025"/>
          <w:tab w:val="left" w:pos="10206"/>
        </w:tabs>
        <w:ind w:right="1870"/>
        <w:rPr>
          <w:sz w:val="20"/>
          <w:szCs w:val="20"/>
          <w:lang w:eastAsia="x-none"/>
        </w:rPr>
      </w:pPr>
    </w:p>
    <w:p w14:paraId="0E03A66C" w14:textId="77777777" w:rsidR="004A0473" w:rsidRDefault="004A0473" w:rsidP="0075760F">
      <w:pPr>
        <w:pStyle w:val="Normal"/>
        <w:tabs>
          <w:tab w:val="left" w:pos="4025"/>
          <w:tab w:val="left" w:pos="10206"/>
        </w:tabs>
        <w:ind w:right="1870"/>
        <w:rPr>
          <w:sz w:val="22"/>
          <w:szCs w:val="22"/>
          <w:lang w:eastAsia="x-none"/>
        </w:rPr>
      </w:pPr>
    </w:p>
    <w:p w14:paraId="4B5B3F4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01.05.41 Raccordement pour fenêtres de toit Velux</w:t>
      </w:r>
    </w:p>
    <w:p w14:paraId="43F1A13D" w14:textId="3D1435A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Velux ; avec ajustage à la couverture PREFA. Respecter les directives de pose PREFA.</w:t>
      </w:r>
    </w:p>
    <w:p w14:paraId="27C36B9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025B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6875EA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EAE18D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47FB6BA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5EFD48" w14:textId="4AAC0E1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3E276B6E" w14:textId="7DF0AF51" w:rsidR="00CE0999" w:rsidRPr="003E759E"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lang w:val="en-US"/>
        </w:rPr>
      </w:pPr>
      <w:r w:rsidRPr="003E759E">
        <w:rPr>
          <w:sz w:val="20"/>
          <w:szCs w:val="20"/>
          <w:lang w:val="en-US"/>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0696768F" w14:textId="77777777" w:rsidR="004A0473" w:rsidRPr="003E759E" w:rsidRDefault="004A0473" w:rsidP="0075760F">
      <w:pPr>
        <w:pStyle w:val="Normal"/>
        <w:tabs>
          <w:tab w:val="left" w:pos="4025"/>
          <w:tab w:val="left" w:pos="10206"/>
        </w:tabs>
        <w:ind w:right="1870"/>
        <w:rPr>
          <w:rFonts w:eastAsia="Times New Roman"/>
          <w:sz w:val="20"/>
          <w:szCs w:val="20"/>
          <w:lang w:val="en-US" w:eastAsia="x-none"/>
        </w:rPr>
      </w:pPr>
    </w:p>
    <w:p w14:paraId="554F0C89" w14:textId="77777777" w:rsidR="004A0473" w:rsidRPr="003E759E" w:rsidRDefault="004A0473" w:rsidP="0075760F">
      <w:pPr>
        <w:pStyle w:val="Normal"/>
        <w:tabs>
          <w:tab w:val="left" w:pos="4025"/>
          <w:tab w:val="left" w:pos="10206"/>
        </w:tabs>
        <w:ind w:right="1870"/>
        <w:rPr>
          <w:rFonts w:eastAsia="Times New Roman"/>
          <w:sz w:val="20"/>
          <w:szCs w:val="20"/>
          <w:lang w:val="en-US" w:eastAsia="x-none"/>
        </w:rPr>
      </w:pPr>
    </w:p>
    <w:p w14:paraId="57BAD9BD" w14:textId="2FED9B1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4A0D3A3" w14:textId="77777777" w:rsidR="004A0473" w:rsidRDefault="004A0473" w:rsidP="0075760F">
      <w:pPr>
        <w:pStyle w:val="Normal"/>
        <w:tabs>
          <w:tab w:val="left" w:pos="4025"/>
          <w:tab w:val="left" w:pos="10206"/>
        </w:tabs>
        <w:ind w:right="1870"/>
        <w:rPr>
          <w:sz w:val="20"/>
          <w:szCs w:val="20"/>
          <w:lang w:eastAsia="x-none"/>
        </w:rPr>
      </w:pPr>
    </w:p>
    <w:p w14:paraId="38E3F553" w14:textId="77777777" w:rsidR="004A0473" w:rsidRDefault="004A0473" w:rsidP="0075760F">
      <w:pPr>
        <w:pStyle w:val="Normal"/>
        <w:tabs>
          <w:tab w:val="left" w:pos="4025"/>
          <w:tab w:val="left" w:pos="10206"/>
        </w:tabs>
        <w:ind w:right="1870"/>
        <w:rPr>
          <w:sz w:val="22"/>
          <w:szCs w:val="22"/>
          <w:lang w:eastAsia="x-none"/>
        </w:rPr>
      </w:pPr>
    </w:p>
    <w:p w14:paraId="72AAEB4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01.05.42 Raccordement pour fenêtres de toit Roto</w:t>
      </w:r>
    </w:p>
    <w:p w14:paraId="22C2D1C7" w14:textId="1C4734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 avec ajustage à la couverture PREFA. Respecter les directives de pose PREFA.</w:t>
      </w:r>
    </w:p>
    <w:p w14:paraId="26F673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7B4C03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4C3E69A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168E31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FDBFF7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E4F8A3" w14:textId="53DA243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62E2E4F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54 × 78, 54 × 98, 54 × 118, 65 × 98, 65 × 118, 65 × 140, 74 × 78, 74 × 98, 74 × 118, 74 × 140, 74 × 160, 94 × 78, 94 × 98, 94 × 118, 94 × 140, 94 × 160, 114 × 78, 114 × 98, 114 × 118, 114 × 140, 114 × 160, 134 × 78, 134 × 98, 134 × 140</w:t>
      </w:r>
    </w:p>
    <w:p w14:paraId="3577D9C3" w14:textId="77777777" w:rsidR="004A0473" w:rsidRDefault="004A0473" w:rsidP="0075760F">
      <w:pPr>
        <w:pStyle w:val="Normal"/>
        <w:tabs>
          <w:tab w:val="left" w:pos="4025"/>
          <w:tab w:val="left" w:pos="10206"/>
        </w:tabs>
        <w:ind w:right="1870"/>
        <w:rPr>
          <w:rFonts w:eastAsia="Times New Roman"/>
          <w:sz w:val="20"/>
          <w:szCs w:val="20"/>
          <w:lang w:eastAsia="x-none"/>
        </w:rPr>
      </w:pPr>
    </w:p>
    <w:p w14:paraId="40D02C7C" w14:textId="12F6FD4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1E9E07C" w14:textId="77777777" w:rsidR="004A0473" w:rsidRDefault="004A0473" w:rsidP="0075760F">
      <w:pPr>
        <w:pStyle w:val="Normal"/>
        <w:tabs>
          <w:tab w:val="left" w:pos="4025"/>
          <w:tab w:val="left" w:pos="10206"/>
        </w:tabs>
        <w:ind w:right="1870"/>
        <w:rPr>
          <w:sz w:val="20"/>
          <w:szCs w:val="20"/>
          <w:lang w:eastAsia="x-none"/>
        </w:rPr>
      </w:pPr>
    </w:p>
    <w:p w14:paraId="1455DC4D" w14:textId="77777777" w:rsidR="004A0473" w:rsidRDefault="004A0473" w:rsidP="0075760F">
      <w:pPr>
        <w:pStyle w:val="Normal"/>
        <w:tabs>
          <w:tab w:val="left" w:pos="4025"/>
          <w:tab w:val="left" w:pos="10206"/>
        </w:tabs>
        <w:ind w:right="1870"/>
        <w:rPr>
          <w:sz w:val="22"/>
          <w:szCs w:val="22"/>
          <w:lang w:eastAsia="x-none"/>
        </w:rPr>
      </w:pPr>
    </w:p>
    <w:p w14:paraId="0C8A9E8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01.05.43 Raccordement pour fenêtres de toit Roto Q</w:t>
      </w:r>
    </w:p>
    <w:p w14:paraId="69468F3F" w14:textId="3CF134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Q ; avec ajustage à la couverture PREFA.</w:t>
      </w:r>
    </w:p>
    <w:p w14:paraId="52F264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F977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avec/sans cadre d’isolation thermique</w:t>
      </w:r>
    </w:p>
    <w:p w14:paraId="787987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5C784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1B7E1D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04EA513" w14:textId="7C18854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78F6221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Q55 × 78, Q78 × 98, Q78 × 118, Q94 × 140, Q114 × 118, Q134 × 160</w:t>
      </w:r>
    </w:p>
    <w:p w14:paraId="1585F96A" w14:textId="77777777" w:rsidR="004A0473" w:rsidRDefault="004A0473" w:rsidP="0075760F">
      <w:pPr>
        <w:pStyle w:val="Normal"/>
        <w:tabs>
          <w:tab w:val="left" w:pos="4025"/>
          <w:tab w:val="left" w:pos="10206"/>
        </w:tabs>
        <w:ind w:right="1870"/>
        <w:rPr>
          <w:rFonts w:eastAsia="Times New Roman"/>
          <w:sz w:val="20"/>
          <w:szCs w:val="20"/>
          <w:lang w:eastAsia="x-none"/>
        </w:rPr>
      </w:pPr>
    </w:p>
    <w:p w14:paraId="50EBDC35" w14:textId="60B72A6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FBE0823" w14:textId="77777777" w:rsidR="004A0473" w:rsidRDefault="004A0473" w:rsidP="0075760F">
      <w:pPr>
        <w:pStyle w:val="Normal"/>
        <w:tabs>
          <w:tab w:val="left" w:pos="4025"/>
          <w:tab w:val="left" w:pos="10206"/>
        </w:tabs>
        <w:ind w:right="1870"/>
        <w:rPr>
          <w:sz w:val="20"/>
          <w:szCs w:val="20"/>
          <w:lang w:eastAsia="x-none"/>
        </w:rPr>
      </w:pPr>
    </w:p>
    <w:p w14:paraId="484AFC22" w14:textId="77777777" w:rsidR="004A0473" w:rsidRDefault="004A0473" w:rsidP="0075760F">
      <w:pPr>
        <w:pStyle w:val="Normal"/>
        <w:tabs>
          <w:tab w:val="left" w:pos="4025"/>
          <w:tab w:val="left" w:pos="10206"/>
        </w:tabs>
        <w:ind w:right="1870"/>
        <w:rPr>
          <w:sz w:val="22"/>
          <w:szCs w:val="22"/>
          <w:lang w:eastAsia="x-none"/>
        </w:rPr>
      </w:pPr>
    </w:p>
    <w:p w14:paraId="3DD86AD1" w14:textId="77777777" w:rsidR="004A0473" w:rsidRDefault="00CE0999" w:rsidP="0075760F">
      <w:pPr>
        <w:pStyle w:val="Normal"/>
        <w:tabs>
          <w:tab w:val="left" w:pos="4025"/>
          <w:tab w:val="left" w:pos="10206"/>
        </w:tabs>
        <w:ind w:right="1870"/>
        <w:rPr>
          <w:b/>
          <w:bCs/>
          <w:sz w:val="20"/>
          <w:szCs w:val="20"/>
        </w:rPr>
      </w:pPr>
      <w:r>
        <w:rPr>
          <w:b/>
          <w:bCs/>
          <w:sz w:val="20"/>
          <w:szCs w:val="20"/>
        </w:rPr>
        <w:t>01.05.44 Habillage de façade</w:t>
      </w:r>
    </w:p>
    <w:p w14:paraId="4C68D640" w14:textId="7FB780E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d’habillages de façade (pour les parties avant des bâtiments, les pignons et les lucarnes) ; comprend l’ajustage à la couverture PREFA ainsi que l’ensemble des solins et raccordements ; pour les losanges de toiture PREFA ou les bandes complémentaires Prefalz (joints angulaires).</w:t>
      </w:r>
    </w:p>
    <w:p w14:paraId="6CF04531" w14:textId="3AC59C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Détails techniques : ……</w:t>
      </w:r>
    </w:p>
    <w:p w14:paraId="589B50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7A86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C906AB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47D0198" w14:textId="77777777" w:rsidR="004A0473" w:rsidRDefault="000F581A"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AB328C3"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07966E" w14:textId="4B942335"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462FCD7B" w14:textId="77777777" w:rsidR="004A0473" w:rsidRDefault="004A0473" w:rsidP="0075760F">
      <w:pPr>
        <w:pStyle w:val="Normal"/>
        <w:tabs>
          <w:tab w:val="left" w:pos="4025"/>
          <w:tab w:val="left" w:pos="10206"/>
        </w:tabs>
        <w:ind w:right="1870"/>
        <w:rPr>
          <w:sz w:val="20"/>
          <w:szCs w:val="20"/>
          <w:lang w:eastAsia="x-none"/>
        </w:rPr>
      </w:pPr>
    </w:p>
    <w:p w14:paraId="32EABF47" w14:textId="77777777" w:rsidR="004A0473" w:rsidRDefault="004A0473" w:rsidP="0075760F">
      <w:pPr>
        <w:pStyle w:val="Normal"/>
        <w:tabs>
          <w:tab w:val="left" w:pos="4025"/>
          <w:tab w:val="left" w:pos="10206"/>
        </w:tabs>
        <w:ind w:right="1870"/>
        <w:rPr>
          <w:sz w:val="22"/>
          <w:szCs w:val="22"/>
          <w:lang w:eastAsia="x-none"/>
        </w:rPr>
      </w:pPr>
    </w:p>
    <w:p w14:paraId="35C0045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01.05.45 Couronnement d’acrotère réalisé à partir de bandes complémentaires Prefalz</w:t>
      </w:r>
    </w:p>
    <w:p w14:paraId="3309E6E2" w14:textId="72B8C73B"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1DEB27BF" w14:textId="77777777" w:rsidR="00CE0999" w:rsidRDefault="00CE0999" w:rsidP="0075760F">
      <w:pPr>
        <w:pStyle w:val="Normal"/>
        <w:tabs>
          <w:tab w:val="left" w:pos="4536"/>
          <w:tab w:val="left" w:pos="9072"/>
          <w:tab w:val="left" w:pos="13608"/>
        </w:tabs>
        <w:ind w:right="1870"/>
        <w:rPr>
          <w:sz w:val="22"/>
          <w:szCs w:val="22"/>
          <w:lang w:eastAsia="x-none"/>
        </w:rPr>
      </w:pPr>
    </w:p>
    <w:p w14:paraId="61609457" w14:textId="173E1D6B"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2C2D9E5"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7AEA9F97" w14:textId="22744D36"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15F955C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95B5DD3"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612B2E88" w14:textId="77777777" w:rsidR="00CE0999" w:rsidRDefault="00CE0999" w:rsidP="0075760F">
      <w:pPr>
        <w:pStyle w:val="Normal"/>
        <w:tabs>
          <w:tab w:val="left" w:pos="4536"/>
          <w:tab w:val="left" w:pos="9072"/>
          <w:tab w:val="left" w:pos="13608"/>
        </w:tabs>
        <w:ind w:right="1870"/>
        <w:rPr>
          <w:sz w:val="22"/>
          <w:szCs w:val="22"/>
          <w:lang w:eastAsia="x-none"/>
        </w:rPr>
      </w:pPr>
    </w:p>
    <w:p w14:paraId="50A5112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Types de raccordement : joint debout, pli d’accrochage, coulisseau ou support en tôle ondulée.</w:t>
      </w:r>
    </w:p>
    <w:p w14:paraId="4B7899E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Détails techniques : ……</w:t>
      </w:r>
    </w:p>
    <w:p w14:paraId="6CB4FB12" w14:textId="77777777" w:rsidR="004A0473" w:rsidRDefault="004A0473" w:rsidP="0075760F">
      <w:pPr>
        <w:pStyle w:val="Normal"/>
        <w:tabs>
          <w:tab w:val="left" w:pos="4025"/>
          <w:tab w:val="left" w:pos="10206"/>
        </w:tabs>
        <w:ind w:right="1870"/>
        <w:rPr>
          <w:rFonts w:eastAsia="Times New Roman"/>
          <w:sz w:val="20"/>
          <w:szCs w:val="20"/>
          <w:lang w:eastAsia="x-none"/>
        </w:rPr>
      </w:pPr>
    </w:p>
    <w:p w14:paraId="0DC9A036" w14:textId="10325EF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610DEAB" w14:textId="77777777" w:rsidR="004A0473" w:rsidRDefault="004A0473" w:rsidP="0075760F">
      <w:pPr>
        <w:pStyle w:val="Normal"/>
        <w:tabs>
          <w:tab w:val="left" w:pos="4025"/>
          <w:tab w:val="left" w:pos="10206"/>
        </w:tabs>
        <w:ind w:right="1870"/>
        <w:rPr>
          <w:sz w:val="20"/>
          <w:szCs w:val="20"/>
          <w:lang w:eastAsia="x-none"/>
        </w:rPr>
      </w:pPr>
    </w:p>
    <w:p w14:paraId="003B2D27" w14:textId="77777777" w:rsidR="004A0473" w:rsidRDefault="004A0473" w:rsidP="0075760F">
      <w:pPr>
        <w:pStyle w:val="Normal"/>
        <w:tabs>
          <w:tab w:val="left" w:pos="4025"/>
          <w:tab w:val="left" w:pos="10206"/>
        </w:tabs>
        <w:ind w:right="1870"/>
        <w:rPr>
          <w:sz w:val="22"/>
          <w:szCs w:val="22"/>
          <w:lang w:eastAsia="x-none"/>
        </w:rPr>
      </w:pPr>
    </w:p>
    <w:p w14:paraId="21CEEFA7" w14:textId="77777777" w:rsidR="004A0473" w:rsidRDefault="00CE0999" w:rsidP="0075760F">
      <w:pPr>
        <w:pStyle w:val="Normal"/>
        <w:tabs>
          <w:tab w:val="left" w:pos="4025"/>
          <w:tab w:val="left" w:pos="10206"/>
        </w:tabs>
        <w:ind w:right="1870"/>
        <w:rPr>
          <w:b/>
          <w:bCs/>
          <w:sz w:val="20"/>
          <w:szCs w:val="20"/>
        </w:rPr>
      </w:pPr>
      <w:r>
        <w:rPr>
          <w:b/>
          <w:bCs/>
          <w:sz w:val="20"/>
          <w:szCs w:val="20"/>
        </w:rPr>
        <w:t>01.05.46 Supplément pour acrotère arrondi (segments)</w:t>
      </w:r>
    </w:p>
    <w:p w14:paraId="383DA8DA" w14:textId="7F889879" w:rsidR="004A0473" w:rsidRDefault="00071351" w:rsidP="0075760F">
      <w:pPr>
        <w:pStyle w:val="Normal"/>
        <w:tabs>
          <w:tab w:val="left" w:pos="4025"/>
          <w:tab w:val="left" w:pos="10206"/>
        </w:tabs>
        <w:ind w:right="1870"/>
        <w:rPr>
          <w:sz w:val="20"/>
          <w:szCs w:val="20"/>
        </w:rPr>
      </w:pPr>
      <w:r>
        <w:rPr>
          <w:sz w:val="20"/>
          <w:szCs w:val="20"/>
        </w:rPr>
        <w:t>Supplément appliqué à l’acrotère pour la mise en œuvre d’un acrotère arrondi composé de plusieurs segments.</w:t>
      </w:r>
    </w:p>
    <w:p w14:paraId="308375A8" w14:textId="77777777" w:rsidR="004A0473" w:rsidRDefault="004A0473" w:rsidP="0075760F">
      <w:pPr>
        <w:pStyle w:val="Normal"/>
        <w:tabs>
          <w:tab w:val="left" w:pos="4025"/>
          <w:tab w:val="left" w:pos="10206"/>
        </w:tabs>
        <w:ind w:right="1870"/>
        <w:rPr>
          <w:sz w:val="20"/>
          <w:szCs w:val="20"/>
          <w:lang w:eastAsia="x-none"/>
        </w:rPr>
      </w:pPr>
    </w:p>
    <w:p w14:paraId="7D9CCB09" w14:textId="14D0939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E458C4B" w14:textId="77777777" w:rsidR="004A0473" w:rsidRDefault="004A0473" w:rsidP="0075760F">
      <w:pPr>
        <w:pStyle w:val="Normal"/>
        <w:tabs>
          <w:tab w:val="left" w:pos="4025"/>
          <w:tab w:val="left" w:pos="10206"/>
        </w:tabs>
        <w:ind w:right="1870"/>
        <w:rPr>
          <w:sz w:val="20"/>
          <w:szCs w:val="20"/>
          <w:lang w:eastAsia="x-none"/>
        </w:rPr>
      </w:pPr>
    </w:p>
    <w:p w14:paraId="0D23E00F" w14:textId="77777777" w:rsidR="004A0473" w:rsidRDefault="004A0473" w:rsidP="0075760F">
      <w:pPr>
        <w:pStyle w:val="Normal"/>
        <w:tabs>
          <w:tab w:val="left" w:pos="4025"/>
          <w:tab w:val="left" w:pos="10206"/>
        </w:tabs>
        <w:ind w:right="1870"/>
        <w:rPr>
          <w:sz w:val="22"/>
          <w:szCs w:val="22"/>
          <w:lang w:eastAsia="x-none"/>
        </w:rPr>
      </w:pPr>
    </w:p>
    <w:p w14:paraId="131296E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01.05.47 Couvertine de bordure de toit angulaire réalisée à partir de bandes complémentaires Prefalz</w:t>
      </w:r>
    </w:p>
    <w:p w14:paraId="06E8F622" w14:textId="345745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32371A8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7021613" w14:textId="059ED8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61586A1" w14:textId="5F0EAE6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32DAC361" w14:textId="212F568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D86218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BA5EDE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7A5C622" w14:textId="77777777" w:rsidR="004A0473" w:rsidRDefault="004A0473" w:rsidP="0075760F">
      <w:pPr>
        <w:pStyle w:val="Normal"/>
        <w:tabs>
          <w:tab w:val="left" w:pos="4025"/>
          <w:tab w:val="left" w:pos="10206"/>
        </w:tabs>
        <w:ind w:right="1870"/>
        <w:rPr>
          <w:rFonts w:eastAsia="Times New Roman"/>
          <w:sz w:val="20"/>
          <w:szCs w:val="20"/>
          <w:lang w:eastAsia="x-none"/>
        </w:rPr>
      </w:pPr>
    </w:p>
    <w:p w14:paraId="0BE13B90" w14:textId="5C210E6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DAEFE29" w14:textId="77777777" w:rsidR="004A0473" w:rsidRDefault="004A0473" w:rsidP="0075760F">
      <w:pPr>
        <w:pStyle w:val="Normal"/>
        <w:tabs>
          <w:tab w:val="left" w:pos="4025"/>
          <w:tab w:val="left" w:pos="10206"/>
        </w:tabs>
        <w:ind w:right="1870"/>
        <w:rPr>
          <w:sz w:val="20"/>
          <w:szCs w:val="20"/>
          <w:lang w:eastAsia="x-none"/>
        </w:rPr>
      </w:pPr>
    </w:p>
    <w:p w14:paraId="1D5955BF" w14:textId="77777777" w:rsidR="004A0473" w:rsidRDefault="004A0473" w:rsidP="0075760F">
      <w:pPr>
        <w:pStyle w:val="Normal"/>
        <w:tabs>
          <w:tab w:val="left" w:pos="4025"/>
          <w:tab w:val="left" w:pos="10206"/>
        </w:tabs>
        <w:ind w:right="1870"/>
        <w:rPr>
          <w:sz w:val="22"/>
          <w:szCs w:val="22"/>
          <w:lang w:eastAsia="x-none"/>
        </w:rPr>
      </w:pPr>
    </w:p>
    <w:p w14:paraId="055E35A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01.05.48 Bavette de corniches et bandeaux de façade réalisée à partir de bandes complémentaires Prefalz</w:t>
      </w:r>
    </w:p>
    <w:p w14:paraId="7DB6B5D6" w14:textId="073B349E"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656AD797" w14:textId="77777777" w:rsidR="00CE0999" w:rsidRDefault="00CE0999" w:rsidP="0075760F">
      <w:pPr>
        <w:pStyle w:val="Normal"/>
        <w:tabs>
          <w:tab w:val="left" w:pos="4536"/>
          <w:tab w:val="left" w:pos="9072"/>
          <w:tab w:val="left" w:pos="13608"/>
        </w:tabs>
        <w:ind w:right="1870"/>
        <w:rPr>
          <w:sz w:val="22"/>
          <w:szCs w:val="22"/>
          <w:lang w:eastAsia="x-none"/>
        </w:rPr>
      </w:pPr>
    </w:p>
    <w:p w14:paraId="4EDD97A4" w14:textId="2B77E37A"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260F5BFA" w14:textId="62271153"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364840CA" w14:textId="12E4C59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0CEA5D5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6FC08F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DEFFAD0" w14:textId="77777777" w:rsidR="004A0473" w:rsidRDefault="004A0473" w:rsidP="0075760F">
      <w:pPr>
        <w:pStyle w:val="Normal"/>
        <w:tabs>
          <w:tab w:val="left" w:pos="4025"/>
          <w:tab w:val="left" w:pos="10206"/>
        </w:tabs>
        <w:ind w:right="1870"/>
        <w:rPr>
          <w:rFonts w:eastAsia="Times New Roman"/>
          <w:sz w:val="20"/>
          <w:szCs w:val="20"/>
          <w:lang w:eastAsia="x-none"/>
        </w:rPr>
      </w:pPr>
    </w:p>
    <w:p w14:paraId="06ACCAA6" w14:textId="3318D04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A75E1BE" w14:textId="77777777" w:rsidR="004A0473" w:rsidRDefault="004A0473" w:rsidP="0075760F">
      <w:pPr>
        <w:pStyle w:val="Normal"/>
        <w:tabs>
          <w:tab w:val="left" w:pos="4025"/>
          <w:tab w:val="left" w:pos="10206"/>
        </w:tabs>
        <w:ind w:right="1870"/>
        <w:rPr>
          <w:sz w:val="20"/>
          <w:szCs w:val="20"/>
          <w:lang w:eastAsia="x-none"/>
        </w:rPr>
      </w:pPr>
    </w:p>
    <w:p w14:paraId="57620A3E" w14:textId="77777777" w:rsidR="004A0473" w:rsidRDefault="004A0473" w:rsidP="0075760F">
      <w:pPr>
        <w:pStyle w:val="Normal"/>
        <w:tabs>
          <w:tab w:val="left" w:pos="4025"/>
          <w:tab w:val="left" w:pos="10206"/>
        </w:tabs>
        <w:ind w:right="1870"/>
        <w:rPr>
          <w:sz w:val="22"/>
          <w:szCs w:val="22"/>
          <w:lang w:eastAsia="x-none"/>
        </w:rPr>
      </w:pPr>
    </w:p>
    <w:p w14:paraId="2FCB249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01.05.49 Arrêts de neige pour losanges de toiture 44 × 44</w:t>
      </w:r>
    </w:p>
    <w:p w14:paraId="6E874E53" w14:textId="672FCCA8" w:rsidR="00CE0999" w:rsidRDefault="00CE0999" w:rsidP="0075760F">
      <w:pPr>
        <w:pStyle w:val="Normal"/>
        <w:tabs>
          <w:tab w:val="left" w:pos="4536"/>
          <w:tab w:val="left" w:pos="9072"/>
          <w:tab w:val="left" w:pos="13608"/>
        </w:tabs>
        <w:ind w:right="1870"/>
        <w:rPr>
          <w:sz w:val="22"/>
          <w:szCs w:val="22"/>
        </w:rPr>
      </w:pPr>
      <w:r>
        <w:rPr>
          <w:sz w:val="20"/>
          <w:szCs w:val="20"/>
        </w:rPr>
        <w:t>Livraison et pose d’arrêts de neige pour losanges de toiture 44 × 44. La pose s’effectue en partant de l’avant-toit pour terminer par le faîtage ; sur les deux premières rangées de l’avant-toit, on installera 1 arrêt de neige par losange de toiture. Le nombre des arrêts de neige à installer est défini sur la base des calculs statiques effectués. Respecter les directives de pose PREFA.</w:t>
      </w:r>
    </w:p>
    <w:p w14:paraId="57D4B39F" w14:textId="77777777" w:rsidR="00CE0999" w:rsidRDefault="00CE0999" w:rsidP="0075760F">
      <w:pPr>
        <w:pStyle w:val="Normal"/>
        <w:tabs>
          <w:tab w:val="left" w:pos="4536"/>
          <w:tab w:val="left" w:pos="9072"/>
          <w:tab w:val="left" w:pos="13608"/>
        </w:tabs>
        <w:ind w:right="1870"/>
        <w:rPr>
          <w:sz w:val="22"/>
          <w:szCs w:val="22"/>
          <w:lang w:eastAsia="x-none"/>
        </w:rPr>
      </w:pPr>
    </w:p>
    <w:p w14:paraId="15FBC324" w14:textId="77777777" w:rsidR="00CE0999"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7679F086"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F47B3B6"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C61474" w14:textId="77777777" w:rsidR="004A0473" w:rsidRDefault="004A0473" w:rsidP="0075760F">
      <w:pPr>
        <w:pStyle w:val="Normal"/>
        <w:tabs>
          <w:tab w:val="left" w:pos="4025"/>
          <w:tab w:val="left" w:pos="10206"/>
        </w:tabs>
        <w:ind w:right="1870"/>
        <w:rPr>
          <w:rFonts w:eastAsia="Times New Roman"/>
          <w:sz w:val="20"/>
          <w:szCs w:val="20"/>
          <w:lang w:eastAsia="x-none"/>
        </w:rPr>
      </w:pPr>
    </w:p>
    <w:p w14:paraId="2EA2CBE2" w14:textId="0A9606B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60B569E" w14:textId="77777777" w:rsidR="004A0473" w:rsidRDefault="004A0473" w:rsidP="0075760F">
      <w:pPr>
        <w:pStyle w:val="Normal"/>
        <w:tabs>
          <w:tab w:val="left" w:pos="4025"/>
          <w:tab w:val="left" w:pos="10206"/>
        </w:tabs>
        <w:ind w:right="1870"/>
        <w:rPr>
          <w:sz w:val="20"/>
          <w:szCs w:val="20"/>
          <w:lang w:eastAsia="x-none"/>
        </w:rPr>
      </w:pPr>
    </w:p>
    <w:p w14:paraId="2C06D93F" w14:textId="77777777" w:rsidR="004A0473" w:rsidRDefault="004A0473" w:rsidP="0075760F">
      <w:pPr>
        <w:pStyle w:val="Normal"/>
        <w:tabs>
          <w:tab w:val="left" w:pos="4025"/>
          <w:tab w:val="left" w:pos="10206"/>
        </w:tabs>
        <w:ind w:right="1870"/>
        <w:rPr>
          <w:sz w:val="22"/>
          <w:szCs w:val="22"/>
          <w:lang w:eastAsia="x-none"/>
        </w:rPr>
      </w:pPr>
    </w:p>
    <w:p w14:paraId="43BCA351" w14:textId="77777777" w:rsidR="004A0473" w:rsidRDefault="00CE0999" w:rsidP="0075760F">
      <w:pPr>
        <w:pStyle w:val="Normal"/>
        <w:tabs>
          <w:tab w:val="left" w:pos="4025"/>
          <w:tab w:val="left" w:pos="10206"/>
        </w:tabs>
        <w:ind w:right="1870"/>
        <w:rPr>
          <w:b/>
          <w:bCs/>
          <w:sz w:val="20"/>
          <w:szCs w:val="20"/>
        </w:rPr>
      </w:pPr>
      <w:r>
        <w:rPr>
          <w:b/>
          <w:bCs/>
          <w:sz w:val="20"/>
          <w:szCs w:val="20"/>
        </w:rPr>
        <w:t>01.05.50 Système pare-neige</w:t>
      </w:r>
    </w:p>
    <w:p w14:paraId="56A8515E" w14:textId="1DC904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124656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8431EE" w14:textId="350033A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Système pare-neige : 205 × 50 × 300 mm (H × L × P) ; fourni avec glissière de fixation, deux platines avec joints d’étanchéité (diamètre extérieur : 87 mm), matériel de fixation et capuchons de protection.</w:t>
      </w:r>
    </w:p>
    <w:p w14:paraId="7D7C4143" w14:textId="5173EF6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Orifices du pare-neige : barre avec manchon de raccordement ; 3 pc. ; longueur : 3000 mm Les éléments terminaux PREFA sont à monter aux deux extrémités du système pare-neige.</w:t>
      </w:r>
    </w:p>
    <w:p w14:paraId="22E0A45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F0CB6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39B0206D"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34D8D13C" w14:textId="77777777" w:rsidR="004A0473" w:rsidRDefault="004A0473" w:rsidP="0075760F">
      <w:pPr>
        <w:pStyle w:val="Normal"/>
        <w:tabs>
          <w:tab w:val="left" w:pos="4025"/>
          <w:tab w:val="left" w:pos="10206"/>
        </w:tabs>
        <w:ind w:right="1870"/>
        <w:rPr>
          <w:sz w:val="20"/>
          <w:szCs w:val="20"/>
          <w:lang w:eastAsia="x-none"/>
        </w:rPr>
      </w:pPr>
    </w:p>
    <w:p w14:paraId="1F01D750" w14:textId="054F746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CDFCA41" w14:textId="77777777" w:rsidR="004A0473" w:rsidRDefault="004A0473" w:rsidP="0075760F">
      <w:pPr>
        <w:pStyle w:val="Normal"/>
        <w:tabs>
          <w:tab w:val="left" w:pos="4025"/>
          <w:tab w:val="left" w:pos="10206"/>
        </w:tabs>
        <w:ind w:right="1870"/>
        <w:rPr>
          <w:sz w:val="20"/>
          <w:szCs w:val="20"/>
          <w:lang w:eastAsia="x-none"/>
        </w:rPr>
      </w:pPr>
    </w:p>
    <w:p w14:paraId="305F0930" w14:textId="77777777" w:rsidR="004A0473" w:rsidRDefault="004A0473" w:rsidP="0075760F">
      <w:pPr>
        <w:pStyle w:val="Normal"/>
        <w:tabs>
          <w:tab w:val="left" w:pos="4025"/>
          <w:tab w:val="left" w:pos="10206"/>
        </w:tabs>
        <w:ind w:right="1870"/>
        <w:rPr>
          <w:sz w:val="22"/>
          <w:szCs w:val="22"/>
          <w:lang w:eastAsia="x-none"/>
        </w:rPr>
      </w:pPr>
    </w:p>
    <w:p w14:paraId="45E2C9D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01.05.51 Supplément pour arrêts-glace (système pare-neige)</w:t>
      </w:r>
    </w:p>
    <w:p w14:paraId="6769D189" w14:textId="48F04DB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Arrêts-glace pour le système pare-neige ; env. 4 par mètre.</w:t>
      </w:r>
    </w:p>
    <w:p w14:paraId="619853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B900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0FF89E19"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4FD5CF1E" w14:textId="77777777" w:rsidR="004A0473" w:rsidRDefault="004A0473" w:rsidP="0075760F">
      <w:pPr>
        <w:pStyle w:val="Normal"/>
        <w:tabs>
          <w:tab w:val="left" w:pos="4025"/>
          <w:tab w:val="left" w:pos="10206"/>
        </w:tabs>
        <w:ind w:right="1870"/>
        <w:rPr>
          <w:sz w:val="20"/>
          <w:szCs w:val="20"/>
          <w:lang w:eastAsia="x-none"/>
        </w:rPr>
      </w:pPr>
    </w:p>
    <w:p w14:paraId="647FBA32" w14:textId="1342C40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87787EA" w14:textId="77777777" w:rsidR="004A0473" w:rsidRDefault="004A0473" w:rsidP="0075760F">
      <w:pPr>
        <w:pStyle w:val="Normal"/>
        <w:tabs>
          <w:tab w:val="left" w:pos="4025"/>
          <w:tab w:val="left" w:pos="10206"/>
        </w:tabs>
        <w:ind w:right="1870"/>
        <w:rPr>
          <w:sz w:val="20"/>
          <w:szCs w:val="20"/>
          <w:lang w:eastAsia="x-none"/>
        </w:rPr>
      </w:pPr>
    </w:p>
    <w:p w14:paraId="7CA609ED" w14:textId="77777777" w:rsidR="004A0473" w:rsidRDefault="004A0473" w:rsidP="0075760F">
      <w:pPr>
        <w:pStyle w:val="Normal"/>
        <w:tabs>
          <w:tab w:val="left" w:pos="4025"/>
          <w:tab w:val="left" w:pos="10206"/>
        </w:tabs>
        <w:ind w:right="1870"/>
        <w:rPr>
          <w:sz w:val="22"/>
          <w:szCs w:val="22"/>
          <w:lang w:eastAsia="x-none"/>
        </w:rPr>
      </w:pPr>
    </w:p>
    <w:p w14:paraId="5641A419" w14:textId="77777777" w:rsidR="004A0473" w:rsidRDefault="00CE0999" w:rsidP="0075760F">
      <w:pPr>
        <w:pStyle w:val="Normal"/>
        <w:tabs>
          <w:tab w:val="left" w:pos="4025"/>
          <w:tab w:val="left" w:pos="10206"/>
        </w:tabs>
        <w:ind w:right="1870"/>
        <w:rPr>
          <w:b/>
          <w:bCs/>
          <w:sz w:val="20"/>
          <w:szCs w:val="20"/>
        </w:rPr>
      </w:pPr>
      <w:r>
        <w:rPr>
          <w:b/>
          <w:bCs/>
          <w:sz w:val="20"/>
          <w:szCs w:val="20"/>
        </w:rPr>
        <w:t>01.05.52 Système pare-neige</w:t>
      </w:r>
    </w:p>
    <w:p w14:paraId="3F29B067" w14:textId="08D7B4D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3D6143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7627930" w14:textId="29952D0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Crochets pour tubes pare-neige: 30/7 mm, en aluminium trempé</w:t>
      </w:r>
    </w:p>
    <w:p w14:paraId="77D012EE" w14:textId="00065888"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Orifices du pare-neige : tubes (15 mm </w:t>
      </w:r>
      <w:r>
        <w:rPr>
          <w:rFonts w:ascii="Menlo Regular" w:hAnsi="Menlo Regular"/>
          <w:sz w:val="20"/>
          <w:szCs w:val="20"/>
        </w:rPr>
        <w:t>⌀</w:t>
      </w:r>
      <w:r>
        <w:rPr>
          <w:sz w:val="20"/>
          <w:szCs w:val="20"/>
        </w:rPr>
        <w:t>) ; 3 pc. ; longueur : 3000 mm</w:t>
      </w:r>
    </w:p>
    <w:p w14:paraId="04733544" w14:textId="013230D9"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Douilles d’assemblage : 15 mm (diamètre intérieur)</w:t>
      </w:r>
    </w:p>
    <w:p w14:paraId="52CF2E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7136975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658FE6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764A9E87"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27B0963C" w14:textId="77777777" w:rsidR="004A0473" w:rsidRDefault="004A0473" w:rsidP="0075760F">
      <w:pPr>
        <w:pStyle w:val="Normal"/>
        <w:tabs>
          <w:tab w:val="left" w:pos="4025"/>
          <w:tab w:val="left" w:pos="10206"/>
        </w:tabs>
        <w:ind w:right="1870"/>
        <w:rPr>
          <w:sz w:val="20"/>
          <w:szCs w:val="20"/>
          <w:lang w:eastAsia="x-none"/>
        </w:rPr>
      </w:pPr>
    </w:p>
    <w:p w14:paraId="1981FAE2" w14:textId="0D75C74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C803292" w14:textId="77777777" w:rsidR="004A0473" w:rsidRDefault="004A0473" w:rsidP="0075760F">
      <w:pPr>
        <w:pStyle w:val="Normal"/>
        <w:tabs>
          <w:tab w:val="left" w:pos="4025"/>
          <w:tab w:val="left" w:pos="10206"/>
        </w:tabs>
        <w:ind w:right="1870"/>
        <w:rPr>
          <w:sz w:val="20"/>
          <w:szCs w:val="20"/>
          <w:lang w:eastAsia="x-none"/>
        </w:rPr>
      </w:pPr>
    </w:p>
    <w:p w14:paraId="1D20DC6A" w14:textId="77777777" w:rsidR="004A0473" w:rsidRDefault="004A0473" w:rsidP="0075760F">
      <w:pPr>
        <w:pStyle w:val="Normal"/>
        <w:tabs>
          <w:tab w:val="left" w:pos="4025"/>
          <w:tab w:val="left" w:pos="10206"/>
        </w:tabs>
        <w:ind w:right="1870"/>
        <w:rPr>
          <w:sz w:val="22"/>
          <w:szCs w:val="22"/>
          <w:lang w:eastAsia="x-none"/>
        </w:rPr>
      </w:pPr>
    </w:p>
    <w:p w14:paraId="796CA0E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01.05.53 Support de pare-neige pour rondins</w:t>
      </w:r>
    </w:p>
    <w:p w14:paraId="3122FE64" w14:textId="0728F27C"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pare-neige pour rondins ; comprend deux platines avec joints d’étanchéité (diamètre extérieur : 87 mm), le matériel de fixation et le capuchon de protection. Rondin inclus (diamètre de 140 mm) ; pose d’une plaque de support si nécessaire. Respecter les directives de pose PREFA.</w:t>
      </w:r>
    </w:p>
    <w:p w14:paraId="26860624" w14:textId="77777777" w:rsidR="00CE0999" w:rsidRDefault="00CE0999" w:rsidP="0075760F">
      <w:pPr>
        <w:pStyle w:val="Normal"/>
        <w:tabs>
          <w:tab w:val="left" w:pos="4536"/>
          <w:tab w:val="left" w:pos="9072"/>
          <w:tab w:val="left" w:pos="13608"/>
        </w:tabs>
        <w:ind w:right="1870"/>
        <w:rPr>
          <w:sz w:val="22"/>
          <w:szCs w:val="22"/>
          <w:lang w:eastAsia="x-none"/>
        </w:rPr>
      </w:pPr>
    </w:p>
    <w:p w14:paraId="7EA65550"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5BE6A0C4"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39B26CC0" w14:textId="77777777" w:rsidR="004A0473" w:rsidRDefault="004A0473" w:rsidP="0075760F">
      <w:pPr>
        <w:pStyle w:val="Normal"/>
        <w:tabs>
          <w:tab w:val="left" w:pos="4025"/>
          <w:tab w:val="left" w:pos="10206"/>
        </w:tabs>
        <w:ind w:right="1870"/>
        <w:rPr>
          <w:sz w:val="20"/>
          <w:szCs w:val="20"/>
          <w:lang w:eastAsia="x-none"/>
        </w:rPr>
      </w:pPr>
    </w:p>
    <w:p w14:paraId="0F522431" w14:textId="4C6EBEC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D02CAA9" w14:textId="77777777" w:rsidR="004A0473" w:rsidRDefault="004A0473" w:rsidP="0075760F">
      <w:pPr>
        <w:pStyle w:val="Normal"/>
        <w:tabs>
          <w:tab w:val="left" w:pos="4025"/>
          <w:tab w:val="left" w:pos="10206"/>
        </w:tabs>
        <w:ind w:right="1870"/>
        <w:rPr>
          <w:sz w:val="20"/>
          <w:szCs w:val="20"/>
          <w:lang w:eastAsia="x-none"/>
        </w:rPr>
      </w:pPr>
    </w:p>
    <w:p w14:paraId="3F255EC1" w14:textId="77777777" w:rsidR="004A0473" w:rsidRDefault="004A0473" w:rsidP="0075760F">
      <w:pPr>
        <w:pStyle w:val="Normal"/>
        <w:tabs>
          <w:tab w:val="left" w:pos="4025"/>
          <w:tab w:val="left" w:pos="10206"/>
        </w:tabs>
        <w:ind w:right="1870"/>
        <w:rPr>
          <w:sz w:val="22"/>
          <w:szCs w:val="22"/>
          <w:lang w:eastAsia="x-none"/>
        </w:rPr>
      </w:pPr>
    </w:p>
    <w:p w14:paraId="7ADFAFB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01.05.54 Crochet de sécurité (conforme à la norme EN 517 B, montés sur platine)</w:t>
      </w:r>
    </w:p>
    <w:p w14:paraId="1DD01DE4" w14:textId="17B0F62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capuchons : couleur gris souris. Pose d’une plaque de support si nécessaire. Respecter les directives de pose PREFA.</w:t>
      </w:r>
    </w:p>
    <w:p w14:paraId="541769E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9F1305"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504BB94A" w14:textId="7265349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410273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Matériau : acier inoxydable</w:t>
      </w:r>
    </w:p>
    <w:p w14:paraId="71E26AEE" w14:textId="77777777" w:rsidR="004A0473" w:rsidRDefault="00CE0999" w:rsidP="0075760F">
      <w:pPr>
        <w:pStyle w:val="Normal"/>
        <w:tabs>
          <w:tab w:val="left" w:pos="4025"/>
          <w:tab w:val="left" w:pos="10206"/>
        </w:tabs>
        <w:ind w:right="1870"/>
        <w:rPr>
          <w:sz w:val="20"/>
          <w:szCs w:val="20"/>
        </w:rPr>
      </w:pPr>
      <w:r>
        <w:rPr>
          <w:sz w:val="20"/>
          <w:szCs w:val="20"/>
        </w:rPr>
        <w:t>Couleur : acier inoxydable / gris souris</w:t>
      </w:r>
    </w:p>
    <w:p w14:paraId="162D222D" w14:textId="77777777" w:rsidR="004A0473" w:rsidRDefault="004A0473" w:rsidP="0075760F">
      <w:pPr>
        <w:pStyle w:val="Normal"/>
        <w:tabs>
          <w:tab w:val="left" w:pos="4025"/>
          <w:tab w:val="left" w:pos="10206"/>
        </w:tabs>
        <w:ind w:right="1870"/>
        <w:rPr>
          <w:sz w:val="20"/>
          <w:szCs w:val="20"/>
          <w:lang w:eastAsia="x-none"/>
        </w:rPr>
      </w:pPr>
    </w:p>
    <w:p w14:paraId="0D67C459" w14:textId="049C3C4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C84D99C" w14:textId="77777777" w:rsidR="004A0473" w:rsidRDefault="004A0473" w:rsidP="0075760F">
      <w:pPr>
        <w:pStyle w:val="Normal"/>
        <w:tabs>
          <w:tab w:val="left" w:pos="4025"/>
          <w:tab w:val="left" w:pos="10206"/>
        </w:tabs>
        <w:ind w:right="1870"/>
        <w:rPr>
          <w:sz w:val="20"/>
          <w:szCs w:val="20"/>
          <w:lang w:eastAsia="x-none"/>
        </w:rPr>
      </w:pPr>
    </w:p>
    <w:p w14:paraId="6F9D1787" w14:textId="77777777" w:rsidR="004A0473" w:rsidRDefault="004A0473" w:rsidP="0075760F">
      <w:pPr>
        <w:pStyle w:val="Normal"/>
        <w:tabs>
          <w:tab w:val="left" w:pos="4025"/>
          <w:tab w:val="left" w:pos="10206"/>
        </w:tabs>
        <w:ind w:right="1870"/>
        <w:rPr>
          <w:sz w:val="22"/>
          <w:szCs w:val="22"/>
          <w:lang w:eastAsia="x-none"/>
        </w:rPr>
      </w:pPr>
    </w:p>
    <w:p w14:paraId="25C4B41B" w14:textId="2426A406" w:rsidR="004A0473" w:rsidRDefault="00CE0999" w:rsidP="0075760F">
      <w:pPr>
        <w:pStyle w:val="Normal"/>
        <w:tabs>
          <w:tab w:val="left" w:pos="4025"/>
          <w:tab w:val="left" w:pos="10206"/>
        </w:tabs>
        <w:ind w:right="1870"/>
        <w:rPr>
          <w:b/>
          <w:bCs/>
          <w:sz w:val="20"/>
          <w:szCs w:val="20"/>
        </w:rPr>
      </w:pPr>
      <w:r>
        <w:rPr>
          <w:b/>
          <w:bCs/>
          <w:sz w:val="20"/>
          <w:szCs w:val="20"/>
        </w:rPr>
        <w:t>01.05.55 Crochet de sécurité (conforme à la norme EN</w:t>
      </w:r>
      <w:r w:rsidR="00AA51DC">
        <w:rPr>
          <w:b/>
          <w:bCs/>
          <w:sz w:val="20"/>
          <w:szCs w:val="20"/>
        </w:rPr>
        <w:t> </w:t>
      </w:r>
      <w:r>
        <w:rPr>
          <w:b/>
          <w:bCs/>
          <w:sz w:val="20"/>
          <w:szCs w:val="20"/>
        </w:rPr>
        <w:t>517 B)</w:t>
      </w:r>
    </w:p>
    <w:p w14:paraId="0C41B66B" w14:textId="789C786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comme points d’ancrage unique ; conformes à la norme EN 517 B ; crochets de sécurité autorisés pour une personne. Avec capuchons de protection, matériel de fixation et mastic d’étanchéité, ainsi que pose d’une plaque de support (si nécessaire). Respecter les directives de pose PREFA.</w:t>
      </w:r>
    </w:p>
    <w:p w14:paraId="4FFFCC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2EFBE5"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5AFBFFC3" w14:textId="063E46C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8FB2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galvanisé, revêtement thermolaqué</w:t>
      </w:r>
    </w:p>
    <w:p w14:paraId="1D6C7424"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4B04133" w14:textId="77777777" w:rsidR="004A0473" w:rsidRDefault="004A0473" w:rsidP="0075760F">
      <w:pPr>
        <w:pStyle w:val="Normal"/>
        <w:tabs>
          <w:tab w:val="left" w:pos="4025"/>
          <w:tab w:val="left" w:pos="10206"/>
        </w:tabs>
        <w:ind w:right="1870"/>
        <w:rPr>
          <w:sz w:val="20"/>
          <w:szCs w:val="20"/>
          <w:lang w:eastAsia="x-none"/>
        </w:rPr>
      </w:pPr>
    </w:p>
    <w:p w14:paraId="3D9F4EBF" w14:textId="0195914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8C21D3D" w14:textId="77777777" w:rsidR="004A0473" w:rsidRDefault="004A0473" w:rsidP="0075760F">
      <w:pPr>
        <w:pStyle w:val="Normal"/>
        <w:tabs>
          <w:tab w:val="left" w:pos="4025"/>
          <w:tab w:val="left" w:pos="10206"/>
        </w:tabs>
        <w:ind w:right="1870"/>
        <w:rPr>
          <w:sz w:val="20"/>
          <w:szCs w:val="20"/>
          <w:lang w:eastAsia="x-none"/>
        </w:rPr>
      </w:pPr>
    </w:p>
    <w:p w14:paraId="29E89397" w14:textId="77777777" w:rsidR="004A0473" w:rsidRDefault="004A0473" w:rsidP="0075760F">
      <w:pPr>
        <w:pStyle w:val="Normal"/>
        <w:tabs>
          <w:tab w:val="left" w:pos="4025"/>
          <w:tab w:val="left" w:pos="10206"/>
        </w:tabs>
        <w:ind w:right="1870"/>
        <w:rPr>
          <w:sz w:val="22"/>
          <w:szCs w:val="22"/>
          <w:lang w:eastAsia="x-none"/>
        </w:rPr>
      </w:pPr>
    </w:p>
    <w:p w14:paraId="00470982" w14:textId="77777777" w:rsidR="004A0473" w:rsidRDefault="00CE0999" w:rsidP="0075760F">
      <w:pPr>
        <w:pStyle w:val="Normal"/>
        <w:tabs>
          <w:tab w:val="left" w:pos="4025"/>
          <w:tab w:val="left" w:pos="10206"/>
        </w:tabs>
        <w:ind w:right="1870"/>
        <w:rPr>
          <w:b/>
          <w:bCs/>
          <w:sz w:val="20"/>
          <w:szCs w:val="20"/>
        </w:rPr>
      </w:pPr>
      <w:r>
        <w:rPr>
          <w:b/>
          <w:bCs/>
          <w:sz w:val="20"/>
          <w:szCs w:val="20"/>
        </w:rPr>
        <w:t>01.05.56 Support solaire</w:t>
      </w:r>
    </w:p>
    <w:p w14:paraId="3CE9CF23" w14:textId="5A72C6F2"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panneaux solaires destinés à la fixation de panneaux solaires sur les toitures PREFA. Avec capuchon de protection, matériel de fixation et mastic d’étanchéité, ainsi que pose d’une plaque de support (si nécessaire). Le nombre des supports solaires et la distance qui les sépare sont définis sur la base des calculs statiques effectués. Respecter les directives de pose PREFA.</w:t>
      </w:r>
    </w:p>
    <w:p w14:paraId="70BC3CCA" w14:textId="77777777" w:rsidR="00CE0999" w:rsidRDefault="00CE0999" w:rsidP="0075760F">
      <w:pPr>
        <w:pStyle w:val="Normal"/>
        <w:tabs>
          <w:tab w:val="left" w:pos="4536"/>
          <w:tab w:val="left" w:pos="9072"/>
          <w:tab w:val="left" w:pos="13608"/>
        </w:tabs>
        <w:ind w:right="1870"/>
        <w:rPr>
          <w:sz w:val="22"/>
          <w:szCs w:val="22"/>
          <w:lang w:eastAsia="x-none"/>
        </w:rPr>
      </w:pPr>
    </w:p>
    <w:p w14:paraId="007511BD" w14:textId="5FB7967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63 × 260 mm</w:t>
      </w:r>
    </w:p>
    <w:p w14:paraId="263638FB" w14:textId="77C7D63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5 mm</w:t>
      </w:r>
    </w:p>
    <w:p w14:paraId="0934CD4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1F08DBB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 revêtement thermolaqué</w:t>
      </w:r>
    </w:p>
    <w:p w14:paraId="31E0E6AD" w14:textId="77777777" w:rsidR="004A0473" w:rsidRDefault="004A0473" w:rsidP="0075760F">
      <w:pPr>
        <w:pStyle w:val="Normal"/>
        <w:tabs>
          <w:tab w:val="left" w:pos="4025"/>
          <w:tab w:val="left" w:pos="10206"/>
        </w:tabs>
        <w:ind w:right="1870"/>
        <w:rPr>
          <w:rFonts w:eastAsia="Times New Roman"/>
          <w:sz w:val="20"/>
          <w:szCs w:val="20"/>
          <w:lang w:eastAsia="x-none"/>
        </w:rPr>
      </w:pPr>
    </w:p>
    <w:p w14:paraId="0341403D" w14:textId="62C9EE3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BFE385E" w14:textId="77777777" w:rsidR="004A0473" w:rsidRDefault="004A0473" w:rsidP="0075760F">
      <w:pPr>
        <w:pStyle w:val="Normal"/>
        <w:tabs>
          <w:tab w:val="left" w:pos="4025"/>
          <w:tab w:val="left" w:pos="10206"/>
        </w:tabs>
        <w:ind w:right="1870"/>
        <w:rPr>
          <w:sz w:val="20"/>
          <w:szCs w:val="20"/>
          <w:lang w:eastAsia="x-none"/>
        </w:rPr>
      </w:pPr>
    </w:p>
    <w:p w14:paraId="02C52680" w14:textId="77777777" w:rsidR="004A0473" w:rsidRDefault="004A0473" w:rsidP="0075760F">
      <w:pPr>
        <w:pStyle w:val="Normal"/>
        <w:tabs>
          <w:tab w:val="left" w:pos="4025"/>
          <w:tab w:val="left" w:pos="10206"/>
        </w:tabs>
        <w:ind w:right="1870"/>
        <w:rPr>
          <w:sz w:val="22"/>
          <w:szCs w:val="22"/>
          <w:lang w:eastAsia="x-none"/>
        </w:rPr>
      </w:pPr>
    </w:p>
    <w:p w14:paraId="42AFF665" w14:textId="77777777" w:rsidR="004A0473" w:rsidRDefault="00CE0999" w:rsidP="0075760F">
      <w:pPr>
        <w:pStyle w:val="Normal"/>
        <w:tabs>
          <w:tab w:val="left" w:pos="4025"/>
          <w:tab w:val="left" w:pos="10206"/>
        </w:tabs>
        <w:ind w:right="1870"/>
        <w:rPr>
          <w:b/>
          <w:bCs/>
          <w:sz w:val="20"/>
          <w:szCs w:val="20"/>
        </w:rPr>
      </w:pPr>
      <w:r>
        <w:rPr>
          <w:b/>
          <w:bCs/>
          <w:sz w:val="20"/>
          <w:szCs w:val="20"/>
        </w:rPr>
        <w:t>01.05.57 Support de panneau solaire Sunny</w:t>
      </w:r>
    </w:p>
    <w:p w14:paraId="1415D66B" w14:textId="6062A06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24CF841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0B2931" w14:textId="4E19D99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6A15499A" w14:textId="77777777" w:rsidR="004A0473" w:rsidRDefault="00CE0999" w:rsidP="0075760F">
      <w:pPr>
        <w:pStyle w:val="Normal"/>
        <w:tabs>
          <w:tab w:val="left" w:pos="4025"/>
          <w:tab w:val="left" w:pos="10206"/>
        </w:tabs>
        <w:ind w:right="1870"/>
        <w:rPr>
          <w:sz w:val="20"/>
          <w:szCs w:val="20"/>
        </w:rPr>
      </w:pPr>
      <w:r>
        <w:rPr>
          <w:sz w:val="20"/>
          <w:szCs w:val="20"/>
        </w:rPr>
        <w:t>Capuchon de protection : gris de zinc, revêtement thermolaqué, aluminium de 1,20 mm</w:t>
      </w:r>
    </w:p>
    <w:p w14:paraId="4DB58F8E" w14:textId="77777777" w:rsidR="004A0473" w:rsidRDefault="004A0473" w:rsidP="0075760F">
      <w:pPr>
        <w:pStyle w:val="Normal"/>
        <w:tabs>
          <w:tab w:val="left" w:pos="4025"/>
          <w:tab w:val="left" w:pos="10206"/>
        </w:tabs>
        <w:ind w:right="1870"/>
        <w:rPr>
          <w:sz w:val="20"/>
          <w:szCs w:val="20"/>
          <w:lang w:eastAsia="x-none"/>
        </w:rPr>
      </w:pPr>
    </w:p>
    <w:p w14:paraId="553E5E7A" w14:textId="60A8E3C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9512908" w14:textId="77777777" w:rsidR="004A0473" w:rsidRDefault="004A0473" w:rsidP="0075760F">
      <w:pPr>
        <w:pStyle w:val="Normal"/>
        <w:tabs>
          <w:tab w:val="left" w:pos="4025"/>
          <w:tab w:val="left" w:pos="10206"/>
        </w:tabs>
        <w:ind w:right="1870"/>
        <w:rPr>
          <w:sz w:val="20"/>
          <w:szCs w:val="20"/>
          <w:lang w:eastAsia="x-none"/>
        </w:rPr>
      </w:pPr>
    </w:p>
    <w:p w14:paraId="499FE7B4" w14:textId="77777777" w:rsidR="004A0473" w:rsidRDefault="004A0473" w:rsidP="0075760F">
      <w:pPr>
        <w:pStyle w:val="Normal"/>
        <w:tabs>
          <w:tab w:val="left" w:pos="4025"/>
          <w:tab w:val="left" w:pos="10206"/>
        </w:tabs>
        <w:ind w:right="1870"/>
        <w:rPr>
          <w:sz w:val="22"/>
          <w:szCs w:val="22"/>
          <w:lang w:eastAsia="x-none"/>
        </w:rPr>
      </w:pPr>
    </w:p>
    <w:p w14:paraId="1988F17E"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01.05.58 Chemins de circulation</w:t>
      </w:r>
    </w:p>
    <w:p w14:paraId="740F45D2" w14:textId="1688CF64" w:rsidR="00CE0999" w:rsidRDefault="00CE0999" w:rsidP="0075760F">
      <w:pPr>
        <w:pStyle w:val="Normal"/>
        <w:tabs>
          <w:tab w:val="left" w:pos="4536"/>
          <w:tab w:val="left" w:pos="9072"/>
          <w:tab w:val="left" w:pos="13608"/>
        </w:tabs>
        <w:ind w:right="1870"/>
        <w:rPr>
          <w:sz w:val="22"/>
          <w:szCs w:val="22"/>
        </w:rPr>
      </w:pPr>
      <w:r>
        <w:rPr>
          <w:sz w:val="20"/>
          <w:szCs w:val="20"/>
        </w:rPr>
        <w:t>Livraison et pose d’un chemin de circulation PREFA ; comprend le capuchon de protection, le matériel de fixation, le mastic d’étanchéité ainsi que la pose d’une plaque de support (si nécessaire). Respecter les directives de pose PREFA.</w:t>
      </w:r>
    </w:p>
    <w:p w14:paraId="08F68752" w14:textId="77777777" w:rsidR="00CE0999" w:rsidRDefault="00CE0999" w:rsidP="0075760F">
      <w:pPr>
        <w:pStyle w:val="Normal"/>
        <w:tabs>
          <w:tab w:val="left" w:pos="4536"/>
          <w:tab w:val="left" w:pos="9072"/>
          <w:tab w:val="left" w:pos="13608"/>
        </w:tabs>
        <w:ind w:right="1870"/>
        <w:rPr>
          <w:sz w:val="22"/>
          <w:szCs w:val="22"/>
          <w:lang w:eastAsia="x-none"/>
        </w:rPr>
      </w:pPr>
    </w:p>
    <w:p w14:paraId="74B21C58" w14:textId="12253A9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avec capuchon, inclinaison réglable pour pentes de toits comprises entre 12° et 55°.</w:t>
      </w:r>
    </w:p>
    <w:p w14:paraId="562A191C" w14:textId="6BAD1DA5" w:rsidR="00CE0999" w:rsidRDefault="00CE0999" w:rsidP="0075760F">
      <w:pPr>
        <w:pStyle w:val="Normal"/>
        <w:tabs>
          <w:tab w:val="left" w:pos="4536"/>
          <w:tab w:val="left" w:pos="9072"/>
          <w:tab w:val="left" w:pos="13608"/>
        </w:tabs>
        <w:ind w:right="1870"/>
        <w:rPr>
          <w:sz w:val="22"/>
          <w:szCs w:val="22"/>
        </w:rPr>
      </w:pPr>
      <w:r>
        <w:rPr>
          <w:sz w:val="20"/>
          <w:szCs w:val="20"/>
        </w:rPr>
        <w:t>Chemin de circulation : 250 × 420/600/800/1200 mm ; avec matériel de fixation et éléments d’assemblage pour chemins de circulation.</w:t>
      </w:r>
    </w:p>
    <w:p w14:paraId="28123B16" w14:textId="77777777" w:rsidR="00CE0999" w:rsidRDefault="00CE0999" w:rsidP="0075760F">
      <w:pPr>
        <w:pStyle w:val="Normal"/>
        <w:tabs>
          <w:tab w:val="left" w:pos="4536"/>
          <w:tab w:val="left" w:pos="9072"/>
          <w:tab w:val="left" w:pos="13608"/>
        </w:tabs>
        <w:ind w:right="1870"/>
        <w:rPr>
          <w:sz w:val="22"/>
          <w:szCs w:val="22"/>
          <w:lang w:eastAsia="x-none"/>
        </w:rPr>
      </w:pPr>
    </w:p>
    <w:p w14:paraId="5E7194C1"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acier galvanisé, revêtement thermolaqué</w:t>
      </w:r>
    </w:p>
    <w:p w14:paraId="1D5BC930"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6542015D" w14:textId="77777777" w:rsidR="004A0473" w:rsidRDefault="004A0473" w:rsidP="0075760F">
      <w:pPr>
        <w:pStyle w:val="Normal"/>
        <w:tabs>
          <w:tab w:val="left" w:pos="4025"/>
          <w:tab w:val="left" w:pos="10206"/>
        </w:tabs>
        <w:ind w:right="1870"/>
        <w:rPr>
          <w:sz w:val="20"/>
          <w:szCs w:val="20"/>
          <w:lang w:eastAsia="x-none"/>
        </w:rPr>
      </w:pPr>
    </w:p>
    <w:p w14:paraId="0EEE3B90" w14:textId="657BC5C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03B3F34" w14:textId="77777777" w:rsidR="004A0473" w:rsidRDefault="004A0473" w:rsidP="0075760F">
      <w:pPr>
        <w:pStyle w:val="Normal"/>
        <w:tabs>
          <w:tab w:val="left" w:pos="4025"/>
          <w:tab w:val="left" w:pos="10206"/>
        </w:tabs>
        <w:ind w:right="1870"/>
        <w:rPr>
          <w:sz w:val="20"/>
          <w:szCs w:val="20"/>
          <w:lang w:eastAsia="x-none"/>
        </w:rPr>
      </w:pPr>
    </w:p>
    <w:p w14:paraId="6BF46F60" w14:textId="77777777" w:rsidR="004A0473" w:rsidRDefault="004A0473" w:rsidP="0075760F">
      <w:pPr>
        <w:pStyle w:val="Normal"/>
        <w:tabs>
          <w:tab w:val="left" w:pos="4025"/>
          <w:tab w:val="left" w:pos="10206"/>
        </w:tabs>
        <w:ind w:right="1870"/>
        <w:rPr>
          <w:sz w:val="22"/>
          <w:szCs w:val="22"/>
          <w:lang w:eastAsia="x-none"/>
        </w:rPr>
      </w:pPr>
    </w:p>
    <w:p w14:paraId="0D28BF5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01.05.59 Supports de chemin de circulation (marchepieds)</w:t>
      </w:r>
    </w:p>
    <w:p w14:paraId="629F70F4" w14:textId="1B61AC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chemin de circulation PREFA ; comprend le capuchon de protection, le matériel de fixation, le mastic d’étanchéité et, si nécessaire, la pose d’une plaque de support. Respecter les directives de pose PREFA.</w:t>
      </w:r>
    </w:p>
    <w:p w14:paraId="19BD30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9FDAC35" w14:textId="053E02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Support de chemin de circulation : deux éléments de 250 mm (écartement entre les supports : max. 900 mm), avec capuchon, inclinaison réglable pour pentes de toits comprises entre 12° et 55°.</w:t>
      </w:r>
    </w:p>
    <w:p w14:paraId="63C42C31" w14:textId="5DF2B18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Chemin de circulation : 250 × 420/600/800 mm ; avec matériel de fixation.</w:t>
      </w:r>
    </w:p>
    <w:p w14:paraId="77E043D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acier galvanisé, revêtement thermolaqué</w:t>
      </w:r>
    </w:p>
    <w:p w14:paraId="06885A5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7FE50D0" w14:textId="77777777" w:rsidR="004A0473" w:rsidRDefault="004A0473" w:rsidP="0075760F">
      <w:pPr>
        <w:pStyle w:val="Normal"/>
        <w:tabs>
          <w:tab w:val="left" w:pos="4025"/>
          <w:tab w:val="left" w:pos="10206"/>
        </w:tabs>
        <w:ind w:right="1870"/>
        <w:rPr>
          <w:rFonts w:eastAsia="Times New Roman"/>
          <w:sz w:val="20"/>
          <w:szCs w:val="20"/>
          <w:lang w:eastAsia="x-none"/>
        </w:rPr>
      </w:pPr>
    </w:p>
    <w:p w14:paraId="6FA4BBA3" w14:textId="4CA36F0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26EFE8D" w14:textId="77777777" w:rsidR="004A0473" w:rsidRDefault="004A0473" w:rsidP="0075760F">
      <w:pPr>
        <w:pStyle w:val="Normal"/>
        <w:tabs>
          <w:tab w:val="left" w:pos="4025"/>
          <w:tab w:val="left" w:pos="10206"/>
        </w:tabs>
        <w:ind w:right="1870"/>
        <w:rPr>
          <w:sz w:val="20"/>
          <w:szCs w:val="20"/>
          <w:lang w:eastAsia="x-none"/>
        </w:rPr>
      </w:pPr>
    </w:p>
    <w:p w14:paraId="67282988" w14:textId="77777777" w:rsidR="004A0473" w:rsidRDefault="004A0473" w:rsidP="0075760F">
      <w:pPr>
        <w:pStyle w:val="Normal"/>
        <w:tabs>
          <w:tab w:val="left" w:pos="4025"/>
          <w:tab w:val="left" w:pos="10206"/>
        </w:tabs>
        <w:ind w:right="1870"/>
        <w:rPr>
          <w:sz w:val="22"/>
          <w:szCs w:val="22"/>
          <w:lang w:eastAsia="x-none"/>
        </w:rPr>
      </w:pPr>
    </w:p>
    <w:p w14:paraId="250A90C5" w14:textId="77777777" w:rsidR="004A0473" w:rsidRDefault="00CE0999" w:rsidP="0075760F">
      <w:pPr>
        <w:pStyle w:val="Normal"/>
        <w:tabs>
          <w:tab w:val="left" w:pos="4025"/>
          <w:tab w:val="left" w:pos="10206"/>
        </w:tabs>
        <w:ind w:right="1870"/>
        <w:rPr>
          <w:b/>
          <w:bCs/>
          <w:sz w:val="20"/>
          <w:szCs w:val="20"/>
        </w:rPr>
      </w:pPr>
      <w:r>
        <w:rPr>
          <w:b/>
          <w:bCs/>
          <w:sz w:val="20"/>
          <w:szCs w:val="20"/>
        </w:rPr>
        <w:t>01.05.60 Marche de toit</w:t>
      </w:r>
    </w:p>
    <w:p w14:paraId="231FF058" w14:textId="0ACE3D19" w:rsidR="00CE0999" w:rsidRDefault="00CE0999" w:rsidP="0075760F">
      <w:pPr>
        <w:pStyle w:val="Normal"/>
        <w:tabs>
          <w:tab w:val="left" w:pos="4536"/>
          <w:tab w:val="left" w:pos="9072"/>
          <w:tab w:val="left" w:pos="13608"/>
        </w:tabs>
        <w:ind w:right="1870"/>
        <w:rPr>
          <w:sz w:val="22"/>
          <w:szCs w:val="22"/>
        </w:rPr>
      </w:pPr>
      <w:r>
        <w:rPr>
          <w:sz w:val="20"/>
          <w:szCs w:val="20"/>
        </w:rPr>
        <w:t>Livraison et pose de marches de toit PREFA, composée de deux platines avec joints d’étanchéité (diamètre extérieur : 87 mm), matériel de fixation et capuchons de protection, inclinaison réglable pour pentes de toits comprises entre 12° et 60°. Pose d’une plaque de support si nécessaire. Respecter les directives de pose PREFA.</w:t>
      </w:r>
    </w:p>
    <w:p w14:paraId="1B543337" w14:textId="77777777" w:rsidR="00CE0999" w:rsidRDefault="00CE0999" w:rsidP="0075760F">
      <w:pPr>
        <w:pStyle w:val="Normal"/>
        <w:tabs>
          <w:tab w:val="left" w:pos="4536"/>
          <w:tab w:val="left" w:pos="9072"/>
          <w:tab w:val="left" w:pos="13608"/>
        </w:tabs>
        <w:ind w:right="1870"/>
        <w:rPr>
          <w:sz w:val="22"/>
          <w:szCs w:val="22"/>
          <w:lang w:eastAsia="x-none"/>
        </w:rPr>
      </w:pPr>
    </w:p>
    <w:p w14:paraId="083D9741"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1316B2E6"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8D9E031" w14:textId="77777777" w:rsidR="004A0473" w:rsidRDefault="004A0473" w:rsidP="0075760F">
      <w:pPr>
        <w:pStyle w:val="Normal"/>
        <w:tabs>
          <w:tab w:val="left" w:pos="4025"/>
          <w:tab w:val="left" w:pos="10206"/>
        </w:tabs>
        <w:ind w:right="1870"/>
        <w:rPr>
          <w:sz w:val="20"/>
          <w:szCs w:val="20"/>
          <w:lang w:eastAsia="x-none"/>
        </w:rPr>
      </w:pPr>
    </w:p>
    <w:p w14:paraId="156FC13A" w14:textId="280999D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97AB250" w14:textId="77777777" w:rsidR="004A0473" w:rsidRDefault="004A0473" w:rsidP="0075760F">
      <w:pPr>
        <w:pStyle w:val="Normal"/>
        <w:tabs>
          <w:tab w:val="left" w:pos="4025"/>
          <w:tab w:val="left" w:pos="10206"/>
        </w:tabs>
        <w:ind w:right="1870"/>
        <w:rPr>
          <w:sz w:val="20"/>
          <w:szCs w:val="20"/>
          <w:lang w:eastAsia="x-none"/>
        </w:rPr>
      </w:pPr>
    </w:p>
    <w:p w14:paraId="431759DD" w14:textId="77777777" w:rsidR="004A0473" w:rsidRDefault="004A0473" w:rsidP="0075760F">
      <w:pPr>
        <w:pStyle w:val="Normal"/>
        <w:tabs>
          <w:tab w:val="left" w:pos="4025"/>
          <w:tab w:val="left" w:pos="10206"/>
        </w:tabs>
        <w:ind w:right="1870"/>
        <w:rPr>
          <w:sz w:val="22"/>
          <w:szCs w:val="22"/>
          <w:lang w:eastAsia="x-none"/>
        </w:rPr>
      </w:pPr>
    </w:p>
    <w:p w14:paraId="1F7ECC36" w14:textId="77777777" w:rsidR="004A0473" w:rsidRDefault="00CE0999" w:rsidP="0075760F">
      <w:pPr>
        <w:pStyle w:val="Normal"/>
        <w:tabs>
          <w:tab w:val="left" w:pos="4025"/>
          <w:tab w:val="left" w:pos="10206"/>
        </w:tabs>
        <w:ind w:right="1870"/>
        <w:rPr>
          <w:b/>
          <w:bCs/>
          <w:sz w:val="20"/>
          <w:szCs w:val="20"/>
        </w:rPr>
      </w:pPr>
      <w:r>
        <w:rPr>
          <w:b/>
          <w:bCs/>
          <w:sz w:val="20"/>
          <w:szCs w:val="20"/>
        </w:rPr>
        <w:t>01.05.61 Facturation en régie — Nombre d’heures d’ouvriers qualifiés</w:t>
      </w:r>
    </w:p>
    <w:p w14:paraId="166B2D0B"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28ABC49B" w14:textId="77777777" w:rsidR="004A0473" w:rsidRDefault="004A0473" w:rsidP="0075760F">
      <w:pPr>
        <w:pStyle w:val="Normal"/>
        <w:tabs>
          <w:tab w:val="left" w:pos="4025"/>
          <w:tab w:val="left" w:pos="10206"/>
        </w:tabs>
        <w:ind w:right="1870"/>
        <w:rPr>
          <w:sz w:val="20"/>
          <w:szCs w:val="20"/>
          <w:lang w:eastAsia="x-none"/>
        </w:rPr>
      </w:pPr>
    </w:p>
    <w:p w14:paraId="48E29F4B" w14:textId="697FD3E9"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60A23E55" w14:textId="77777777" w:rsidR="004A0473" w:rsidRDefault="004A0473" w:rsidP="0075760F">
      <w:pPr>
        <w:pStyle w:val="Normal"/>
        <w:tabs>
          <w:tab w:val="left" w:pos="4025"/>
          <w:tab w:val="left" w:pos="10206"/>
        </w:tabs>
        <w:ind w:right="1870"/>
        <w:rPr>
          <w:sz w:val="20"/>
          <w:szCs w:val="20"/>
          <w:lang w:eastAsia="x-none"/>
        </w:rPr>
      </w:pPr>
    </w:p>
    <w:p w14:paraId="4B3E1C6B" w14:textId="77777777" w:rsidR="004A0473" w:rsidRDefault="004A0473" w:rsidP="0075760F">
      <w:pPr>
        <w:pStyle w:val="Normal"/>
        <w:tabs>
          <w:tab w:val="left" w:pos="4025"/>
          <w:tab w:val="left" w:pos="10206"/>
        </w:tabs>
        <w:ind w:right="1870"/>
        <w:rPr>
          <w:sz w:val="22"/>
          <w:szCs w:val="22"/>
          <w:lang w:eastAsia="x-none"/>
        </w:rPr>
      </w:pPr>
    </w:p>
    <w:p w14:paraId="10FB49C8" w14:textId="77777777" w:rsidR="004A0473" w:rsidRDefault="00CE0999" w:rsidP="0075760F">
      <w:pPr>
        <w:pStyle w:val="Normal"/>
        <w:tabs>
          <w:tab w:val="left" w:pos="4025"/>
          <w:tab w:val="left" w:pos="10206"/>
        </w:tabs>
        <w:ind w:right="1870"/>
        <w:rPr>
          <w:b/>
          <w:bCs/>
          <w:sz w:val="20"/>
          <w:szCs w:val="20"/>
        </w:rPr>
      </w:pPr>
      <w:r>
        <w:rPr>
          <w:b/>
          <w:bCs/>
          <w:sz w:val="20"/>
          <w:szCs w:val="20"/>
        </w:rPr>
        <w:t>01.05.62 Facturation en régie — Nombre d’heures de manœuvres</w:t>
      </w:r>
    </w:p>
    <w:p w14:paraId="24146B71"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3E6A9FB9" w14:textId="77777777" w:rsidR="004A0473" w:rsidRDefault="004A0473" w:rsidP="0075760F">
      <w:pPr>
        <w:pStyle w:val="Normal"/>
        <w:tabs>
          <w:tab w:val="left" w:pos="4025"/>
          <w:tab w:val="left" w:pos="10206"/>
        </w:tabs>
        <w:ind w:right="1870"/>
        <w:rPr>
          <w:sz w:val="20"/>
          <w:szCs w:val="20"/>
          <w:lang w:eastAsia="x-none"/>
        </w:rPr>
      </w:pPr>
    </w:p>
    <w:p w14:paraId="215E1250" w14:textId="39C85FC1"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1B7E5599" w14:textId="77777777" w:rsidR="004A0473" w:rsidRDefault="004A0473" w:rsidP="0075760F">
      <w:pPr>
        <w:pStyle w:val="Normal"/>
        <w:tabs>
          <w:tab w:val="left" w:pos="4025"/>
          <w:tab w:val="left" w:pos="10206"/>
        </w:tabs>
        <w:ind w:right="1870"/>
        <w:rPr>
          <w:sz w:val="20"/>
          <w:szCs w:val="20"/>
          <w:lang w:eastAsia="x-none"/>
        </w:rPr>
      </w:pPr>
    </w:p>
    <w:p w14:paraId="58A69CCE" w14:textId="77777777" w:rsidR="004A0473" w:rsidRDefault="004A0473" w:rsidP="0075760F">
      <w:pPr>
        <w:pStyle w:val="Normal"/>
        <w:tabs>
          <w:tab w:val="left" w:pos="4025"/>
          <w:tab w:val="left" w:pos="10206"/>
        </w:tabs>
        <w:ind w:right="1870"/>
        <w:jc w:val="right"/>
        <w:rPr>
          <w:sz w:val="22"/>
          <w:szCs w:val="22"/>
          <w:lang w:eastAsia="x-none"/>
        </w:rPr>
      </w:pPr>
    </w:p>
    <w:p w14:paraId="084FBC63" w14:textId="75DB8662" w:rsidR="00CE0999" w:rsidRDefault="006F4832" w:rsidP="0075760F">
      <w:pPr>
        <w:pStyle w:val="Normal"/>
        <w:tabs>
          <w:tab w:val="left" w:pos="4025"/>
          <w:tab w:val="left" w:pos="10206"/>
        </w:tabs>
        <w:ind w:right="1870"/>
        <w:jc w:val="right"/>
        <w:rPr>
          <w:b/>
          <w:bCs/>
          <w:sz w:val="22"/>
          <w:szCs w:val="22"/>
        </w:rPr>
      </w:pPr>
      <w:r>
        <w:rPr>
          <w:b/>
          <w:bCs/>
          <w:sz w:val="22"/>
          <w:szCs w:val="22"/>
        </w:rPr>
        <w:t>Titre 01.05 Losange de toiture 44 × 44  PT ____________</w:t>
      </w:r>
    </w:p>
    <w:p w14:paraId="75FADE94" w14:textId="5B3D1774" w:rsidR="00CE0999" w:rsidRDefault="00CE0999" w:rsidP="0075760F">
      <w:pPr>
        <w:pStyle w:val="Normal"/>
        <w:tabs>
          <w:tab w:val="left" w:pos="4025"/>
          <w:tab w:val="left" w:pos="10206"/>
        </w:tabs>
        <w:ind w:right="1870"/>
        <w:jc w:val="right"/>
        <w:rPr>
          <w:b/>
          <w:bCs/>
          <w:sz w:val="22"/>
          <w:szCs w:val="22"/>
        </w:rPr>
      </w:pPr>
      <w:r>
        <w:br w:type="page"/>
      </w:r>
      <w:r>
        <w:rPr>
          <w:b/>
          <w:bCs/>
          <w:sz w:val="22"/>
          <w:szCs w:val="22"/>
        </w:rPr>
        <w:lastRenderedPageBreak/>
        <w:t>  </w:t>
      </w:r>
    </w:p>
    <w:p w14:paraId="3439D1F2" w14:textId="77777777" w:rsidR="00CE0999" w:rsidRPr="001139CF" w:rsidRDefault="00CE0999" w:rsidP="0075760F">
      <w:pPr>
        <w:pStyle w:val="Normal"/>
        <w:tabs>
          <w:tab w:val="left" w:pos="4025"/>
          <w:tab w:val="left" w:pos="10206"/>
        </w:tabs>
        <w:ind w:right="1870"/>
        <w:rPr>
          <w:b/>
          <w:bCs/>
          <w:sz w:val="28"/>
          <w:szCs w:val="28"/>
        </w:rPr>
      </w:pPr>
      <w:r>
        <w:rPr>
          <w:b/>
          <w:bCs/>
          <w:sz w:val="28"/>
          <w:szCs w:val="28"/>
        </w:rPr>
        <w:t>Récapitulatif</w:t>
      </w:r>
    </w:p>
    <w:p w14:paraId="0ADA7CF5" w14:textId="77777777" w:rsidR="004A0473" w:rsidRDefault="004A0473" w:rsidP="0075760F">
      <w:pPr>
        <w:pStyle w:val="Normal"/>
        <w:tabs>
          <w:tab w:val="left" w:pos="4025"/>
          <w:tab w:val="left" w:pos="10206"/>
        </w:tabs>
        <w:ind w:right="1870"/>
        <w:rPr>
          <w:sz w:val="20"/>
          <w:szCs w:val="20"/>
          <w:lang w:eastAsia="x-none"/>
        </w:rPr>
      </w:pPr>
    </w:p>
    <w:p w14:paraId="26D25648" w14:textId="77777777" w:rsidR="004A0473" w:rsidRDefault="006F4832" w:rsidP="0075760F">
      <w:pPr>
        <w:pStyle w:val="Normal"/>
        <w:tabs>
          <w:tab w:val="left" w:pos="4025"/>
          <w:tab w:val="left" w:pos="10206"/>
        </w:tabs>
        <w:ind w:right="1870"/>
        <w:rPr>
          <w:sz w:val="22"/>
          <w:szCs w:val="22"/>
        </w:rPr>
      </w:pPr>
      <w:r>
        <w:rPr>
          <w:sz w:val="22"/>
          <w:szCs w:val="22"/>
        </w:rPr>
        <w:t>Titre 01.05 Losange de toiture 44 × 44</w:t>
      </w:r>
    </w:p>
    <w:p w14:paraId="0543A9F9" w14:textId="7AF8689D"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6E44DCBF" w14:textId="77777777" w:rsidR="004A0473" w:rsidRDefault="004A0473" w:rsidP="0075760F">
      <w:pPr>
        <w:pStyle w:val="Normal"/>
        <w:tabs>
          <w:tab w:val="left" w:pos="4025"/>
          <w:tab w:val="left" w:pos="10206"/>
        </w:tabs>
        <w:ind w:right="1870"/>
        <w:rPr>
          <w:sz w:val="22"/>
          <w:szCs w:val="22"/>
          <w:lang w:eastAsia="x-none"/>
        </w:rPr>
      </w:pPr>
    </w:p>
    <w:p w14:paraId="35C34CBE" w14:textId="77777777" w:rsidR="004A0473" w:rsidRDefault="006F4832" w:rsidP="0075760F">
      <w:pPr>
        <w:pStyle w:val="Normal"/>
        <w:tabs>
          <w:tab w:val="left" w:pos="4025"/>
          <w:tab w:val="left" w:pos="10206"/>
        </w:tabs>
        <w:ind w:right="1870"/>
        <w:rPr>
          <w:b/>
          <w:bCs/>
        </w:rPr>
      </w:pPr>
      <w:r>
        <w:rPr>
          <w:b/>
          <w:bCs/>
        </w:rPr>
        <w:t>LV 01 Toitures PREFA</w:t>
      </w:r>
    </w:p>
    <w:p w14:paraId="0659F74C" w14:textId="62D58E5C" w:rsidR="00CE0999" w:rsidRDefault="00CE0999" w:rsidP="0075760F">
      <w:pPr>
        <w:pStyle w:val="Normal"/>
        <w:tabs>
          <w:tab w:val="left" w:pos="4025"/>
          <w:tab w:val="left" w:pos="10206"/>
        </w:tabs>
        <w:ind w:right="1870"/>
        <w:jc w:val="right"/>
        <w:rPr>
          <w:b/>
          <w:bCs/>
        </w:rPr>
      </w:pPr>
      <w:r>
        <w:rPr>
          <w:b/>
          <w:bCs/>
        </w:rPr>
        <w:t>PT __________</w:t>
      </w:r>
    </w:p>
    <w:p w14:paraId="4470DBD3" w14:textId="77777777" w:rsidR="00CE0999" w:rsidRDefault="00CE0999" w:rsidP="0075760F">
      <w:pPr>
        <w:pStyle w:val="Normal"/>
        <w:rPr>
          <w:b/>
          <w:bCs/>
          <w:lang w:eastAsia="x-none"/>
        </w:rPr>
      </w:pPr>
    </w:p>
    <w:p w14:paraId="38AE16DA"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3050" w14:textId="77777777" w:rsidR="003E759E" w:rsidRDefault="003E75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3E759E">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3E759E">
      <w:rPr>
        <w:rFonts w:asciiTheme="majorHAnsi" w:hAnsiTheme="majorHAnsi"/>
        <w:noProof/>
        <w:sz w:val="22"/>
        <w:szCs w:val="22"/>
      </w:rPr>
      <w:t>20</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3E759E"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BD14" w14:textId="77777777" w:rsidR="003E759E" w:rsidRDefault="003E75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8E2D" w14:textId="77777777" w:rsidR="003E759E" w:rsidRDefault="003E75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2986DC51" w:rsidR="004439A6" w:rsidRDefault="004439A6" w:rsidP="0075760F">
    <w:pPr>
      <w:pStyle w:val="Kopfzeile"/>
      <w:jc w:val="right"/>
    </w:pPr>
    <w:r>
      <w:tab/>
    </w:r>
    <w:r w:rsidR="003E759E">
      <w:rPr>
        <w:noProof/>
        <w:lang w:val="de-DE" w:eastAsia="de-DE"/>
      </w:rPr>
      <w:drawing>
        <wp:inline distT="0" distB="0" distL="0" distR="0" wp14:anchorId="45BC1C55" wp14:editId="2F60A42B">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F054" w14:textId="77777777" w:rsidR="003E759E" w:rsidRDefault="003E75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3E759E"/>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A51DC"/>
    <w:rsid w:val="00AE05FB"/>
    <w:rsid w:val="00B021E0"/>
    <w:rsid w:val="00B1591E"/>
    <w:rsid w:val="00B25512"/>
    <w:rsid w:val="00B308FC"/>
    <w:rsid w:val="00B46B0D"/>
    <w:rsid w:val="00BB005D"/>
    <w:rsid w:val="00BE5B71"/>
    <w:rsid w:val="00C37B8B"/>
    <w:rsid w:val="00C509ED"/>
    <w:rsid w:val="00C57495"/>
    <w:rsid w:val="00CA2F86"/>
    <w:rsid w:val="00CB0CE6"/>
    <w:rsid w:val="00CC38B1"/>
    <w:rsid w:val="00CD575C"/>
    <w:rsid w:val="00CE0999"/>
    <w:rsid w:val="00CE4441"/>
    <w:rsid w:val="00CE7832"/>
    <w:rsid w:val="00D43185"/>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03AAB847-4814-430C-B5DF-DC1C3291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4F89-4F58-4BEE-B65C-D54C6D395DBF}"/>
</file>

<file path=customXml/itemProps2.xml><?xml version="1.0" encoding="utf-8"?>
<ds:datastoreItem xmlns:ds="http://schemas.openxmlformats.org/officeDocument/2006/customXml" ds:itemID="{EC390AAB-FCA5-47F1-B0D8-C407620CC425}"/>
</file>

<file path=customXml/itemProps3.xml><?xml version="1.0" encoding="utf-8"?>
<ds:datastoreItem xmlns:ds="http://schemas.openxmlformats.org/officeDocument/2006/customXml" ds:itemID="{649D0EC6-2995-4B16-8236-D69B94317495}"/>
</file>

<file path=docProps/app.xml><?xml version="1.0" encoding="utf-8"?>
<Properties xmlns="http://schemas.openxmlformats.org/officeDocument/2006/extended-properties" xmlns:vt="http://schemas.openxmlformats.org/officeDocument/2006/docPropsVTypes">
  <Template>Normal</Template>
  <TotalTime>0</TotalTime>
  <Pages>20</Pages>
  <Words>5048</Words>
  <Characters>31803</Characters>
  <Application>Microsoft Office Word</Application>
  <DocSecurity>0</DocSecurity>
  <Lines>265</Lines>
  <Paragraphs>73</Paragraphs>
  <ScaleCrop>false</ScaleCrop>
  <Company>XXL Communication</Company>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